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1196" w14:textId="77777777" w:rsidR="00DE741C" w:rsidRPr="00E2134B" w:rsidRDefault="00DE741C" w:rsidP="00DE741C">
      <w:pPr>
        <w:pStyle w:val="NoSpacing"/>
        <w:jc w:val="center"/>
        <w:rPr>
          <w:rFonts w:ascii="Book Antiqua" w:hAnsi="Book Antiqua"/>
          <w:b/>
          <w:bCs/>
          <w:sz w:val="20"/>
          <w:szCs w:val="20"/>
        </w:rPr>
      </w:pPr>
      <w:r w:rsidRPr="00E2134B">
        <w:rPr>
          <w:rFonts w:ascii="Book Antiqua" w:hAnsi="Book Antiqua"/>
          <w:b/>
          <w:bCs/>
          <w:sz w:val="24"/>
          <w:szCs w:val="24"/>
        </w:rPr>
        <w:t>American Society of Agricultural and Biological Engineers</w:t>
      </w:r>
    </w:p>
    <w:p w14:paraId="77A2872C" w14:textId="77777777" w:rsidR="00DE741C" w:rsidRDefault="00DE741C" w:rsidP="00DE741C">
      <w:pPr>
        <w:pStyle w:val="NoSpacing"/>
        <w:pBdr>
          <w:bottom w:val="single" w:sz="12" w:space="1" w:color="auto"/>
        </w:pBdr>
        <w:jc w:val="center"/>
        <w:rPr>
          <w:rFonts w:ascii="Book Antiqua" w:hAnsi="Book Antiqua"/>
          <w:sz w:val="20"/>
          <w:szCs w:val="20"/>
        </w:rPr>
      </w:pPr>
      <w:r w:rsidRPr="00E2134B">
        <w:rPr>
          <w:rFonts w:ascii="Book Antiqua" w:hAnsi="Book Antiqua"/>
          <w:b/>
          <w:bCs/>
          <w:sz w:val="20"/>
          <w:szCs w:val="20"/>
        </w:rPr>
        <w:t>Circular Bioeconomy Systems Institute</w:t>
      </w:r>
      <w:r w:rsidR="00A6186F" w:rsidRPr="00E2134B">
        <w:rPr>
          <w:rFonts w:ascii="Book Antiqua" w:hAnsi="Book Antiqua"/>
          <w:b/>
          <w:bCs/>
          <w:sz w:val="20"/>
          <w:szCs w:val="20"/>
        </w:rPr>
        <w:t xml:space="preserve"> (CBSI</w:t>
      </w:r>
      <w:r w:rsidR="00A6186F">
        <w:rPr>
          <w:rFonts w:ascii="Book Antiqua" w:hAnsi="Book Antiqua"/>
          <w:sz w:val="20"/>
          <w:szCs w:val="20"/>
        </w:rPr>
        <w:t>)</w:t>
      </w:r>
    </w:p>
    <w:p w14:paraId="7EC71D15" w14:textId="072E429E" w:rsidR="00A6186F" w:rsidRPr="00983FBB" w:rsidRDefault="00CD52DA" w:rsidP="00DE741C">
      <w:pPr>
        <w:pStyle w:val="NoSpacing"/>
        <w:jc w:val="center"/>
        <w:rPr>
          <w:rFonts w:ascii="Book Antiqua" w:hAnsi="Book Antiqua"/>
          <w:b/>
          <w:bCs/>
          <w:sz w:val="21"/>
          <w:szCs w:val="21"/>
        </w:rPr>
      </w:pPr>
      <w:r w:rsidRPr="00983FBB">
        <w:rPr>
          <w:rFonts w:ascii="Book Antiqua" w:hAnsi="Book Antiqua"/>
          <w:b/>
          <w:bCs/>
          <w:sz w:val="21"/>
          <w:szCs w:val="21"/>
        </w:rPr>
        <w:t>A p</w:t>
      </w:r>
      <w:r w:rsidR="00A6186F" w:rsidRPr="00983FBB">
        <w:rPr>
          <w:rFonts w:ascii="Book Antiqua" w:hAnsi="Book Antiqua"/>
          <w:b/>
          <w:bCs/>
          <w:sz w:val="21"/>
          <w:szCs w:val="21"/>
        </w:rPr>
        <w:t xml:space="preserve">roposal to create CBSI Affiliate Membership </w:t>
      </w:r>
      <w:r w:rsidR="00461250" w:rsidRPr="00983FBB">
        <w:rPr>
          <w:rFonts w:ascii="Book Antiqua" w:hAnsi="Book Antiqua"/>
          <w:b/>
          <w:bCs/>
          <w:sz w:val="21"/>
          <w:szCs w:val="21"/>
        </w:rPr>
        <w:t>in</w:t>
      </w:r>
      <w:r w:rsidR="00A6186F" w:rsidRPr="00983FBB">
        <w:rPr>
          <w:rFonts w:ascii="Book Antiqua" w:hAnsi="Book Antiqua"/>
          <w:b/>
          <w:bCs/>
          <w:sz w:val="21"/>
          <w:szCs w:val="21"/>
        </w:rPr>
        <w:t xml:space="preserve"> ASABE</w:t>
      </w:r>
    </w:p>
    <w:p w14:paraId="37B39A14" w14:textId="77777777" w:rsidR="00DE741C" w:rsidRPr="00983FBB" w:rsidRDefault="00DE741C" w:rsidP="00DE741C">
      <w:pPr>
        <w:pStyle w:val="NoSpacing"/>
        <w:rPr>
          <w:rFonts w:ascii="Book Antiqua" w:hAnsi="Book Antiqua"/>
          <w:sz w:val="21"/>
          <w:szCs w:val="21"/>
        </w:rPr>
      </w:pPr>
    </w:p>
    <w:p w14:paraId="7285E256" w14:textId="77777777" w:rsidR="008C06F9" w:rsidRPr="00983FBB" w:rsidRDefault="008C06F9" w:rsidP="00A6186F">
      <w:pPr>
        <w:pStyle w:val="NoSpacing"/>
        <w:rPr>
          <w:rFonts w:ascii="Book Antiqua" w:hAnsi="Book Antiqua"/>
          <w:b/>
          <w:bCs/>
          <w:sz w:val="21"/>
          <w:szCs w:val="21"/>
          <w:u w:val="single"/>
        </w:rPr>
      </w:pPr>
    </w:p>
    <w:p w14:paraId="002AB707" w14:textId="3B20C081" w:rsidR="00710448" w:rsidRPr="00983FBB" w:rsidRDefault="00710448" w:rsidP="00A6186F">
      <w:pPr>
        <w:pStyle w:val="NoSpacing"/>
        <w:rPr>
          <w:rFonts w:ascii="Book Antiqua" w:hAnsi="Book Antiqua"/>
          <w:b/>
          <w:bCs/>
          <w:sz w:val="21"/>
          <w:szCs w:val="21"/>
          <w:u w:val="single"/>
        </w:rPr>
      </w:pPr>
      <w:r w:rsidRPr="00983FBB">
        <w:rPr>
          <w:rFonts w:ascii="Book Antiqua" w:hAnsi="Book Antiqua"/>
          <w:b/>
          <w:bCs/>
          <w:sz w:val="21"/>
          <w:szCs w:val="21"/>
          <w:u w:val="single"/>
        </w:rPr>
        <w:t>WHAT IS PROPOSE</w:t>
      </w:r>
      <w:r w:rsidR="00963ACC" w:rsidRPr="00983FBB">
        <w:rPr>
          <w:rFonts w:ascii="Book Antiqua" w:hAnsi="Book Antiqua"/>
          <w:b/>
          <w:bCs/>
          <w:sz w:val="21"/>
          <w:szCs w:val="21"/>
          <w:u w:val="single"/>
        </w:rPr>
        <w:t>D</w:t>
      </w:r>
    </w:p>
    <w:p w14:paraId="01BC3F25" w14:textId="77777777" w:rsidR="00710448" w:rsidRPr="00983FBB" w:rsidRDefault="00710448" w:rsidP="00710448">
      <w:pPr>
        <w:pStyle w:val="NoSpacing"/>
        <w:rPr>
          <w:rFonts w:ascii="Book Antiqua" w:hAnsi="Book Antiqua"/>
          <w:sz w:val="21"/>
          <w:szCs w:val="21"/>
        </w:rPr>
      </w:pPr>
      <w:r w:rsidRPr="00983FBB">
        <w:rPr>
          <w:rFonts w:ascii="Book Antiqua" w:hAnsi="Book Antiqua"/>
          <w:sz w:val="21"/>
          <w:szCs w:val="21"/>
        </w:rPr>
        <w:t xml:space="preserve">This proposal seeks from </w:t>
      </w:r>
      <w:r w:rsidR="00A6186F" w:rsidRPr="00983FBB">
        <w:rPr>
          <w:rFonts w:ascii="Book Antiqua" w:hAnsi="Book Antiqua"/>
          <w:sz w:val="21"/>
          <w:szCs w:val="21"/>
        </w:rPr>
        <w:t xml:space="preserve">ASABE </w:t>
      </w:r>
      <w:r w:rsidRPr="00983FBB">
        <w:rPr>
          <w:rFonts w:ascii="Book Antiqua" w:hAnsi="Book Antiqua"/>
          <w:sz w:val="21"/>
          <w:szCs w:val="21"/>
        </w:rPr>
        <w:t>to:</w:t>
      </w:r>
      <w:r w:rsidR="00A6186F" w:rsidRPr="00983FBB">
        <w:rPr>
          <w:rFonts w:ascii="Book Antiqua" w:hAnsi="Book Antiqua"/>
          <w:sz w:val="21"/>
          <w:szCs w:val="21"/>
        </w:rPr>
        <w:t xml:space="preserve"> </w:t>
      </w:r>
    </w:p>
    <w:p w14:paraId="2DCF1961" w14:textId="44E368B0" w:rsidR="00710448" w:rsidRPr="00983FBB" w:rsidRDefault="00710448" w:rsidP="00710448">
      <w:pPr>
        <w:pStyle w:val="NoSpacing"/>
        <w:numPr>
          <w:ilvl w:val="0"/>
          <w:numId w:val="1"/>
        </w:numPr>
        <w:rPr>
          <w:rFonts w:ascii="Book Antiqua" w:hAnsi="Book Antiqua"/>
          <w:sz w:val="21"/>
          <w:szCs w:val="21"/>
        </w:rPr>
      </w:pPr>
      <w:r w:rsidRPr="00983FBB">
        <w:rPr>
          <w:rFonts w:ascii="Book Antiqua" w:hAnsi="Book Antiqua"/>
          <w:sz w:val="21"/>
          <w:szCs w:val="21"/>
        </w:rPr>
        <w:t xml:space="preserve">Provide </w:t>
      </w:r>
      <w:r w:rsidR="00A6186F" w:rsidRPr="00983FBB">
        <w:rPr>
          <w:rFonts w:ascii="Book Antiqua" w:hAnsi="Book Antiqua"/>
          <w:sz w:val="21"/>
          <w:szCs w:val="21"/>
        </w:rPr>
        <w:t xml:space="preserve">CBSI </w:t>
      </w:r>
      <w:r w:rsidRPr="00983FBB">
        <w:rPr>
          <w:rFonts w:ascii="Book Antiqua" w:hAnsi="Book Antiqua"/>
          <w:sz w:val="21"/>
          <w:szCs w:val="21"/>
        </w:rPr>
        <w:t xml:space="preserve">opportunities </w:t>
      </w:r>
      <w:r w:rsidR="00A6186F" w:rsidRPr="00983FBB">
        <w:rPr>
          <w:rFonts w:ascii="Book Antiqua" w:hAnsi="Book Antiqua"/>
          <w:sz w:val="21"/>
          <w:szCs w:val="21"/>
        </w:rPr>
        <w:t>to recruit individuals who are active members of other recognized professional societies and would be contributors to CBSI Mission and Vis</w:t>
      </w:r>
      <w:r w:rsidR="00AD05FE">
        <w:rPr>
          <w:rFonts w:ascii="Book Antiqua" w:hAnsi="Book Antiqua"/>
          <w:sz w:val="21"/>
          <w:szCs w:val="21"/>
        </w:rPr>
        <w:t>i</w:t>
      </w:r>
      <w:r w:rsidR="00A6186F" w:rsidRPr="00983FBB">
        <w:rPr>
          <w:rFonts w:ascii="Book Antiqua" w:hAnsi="Book Antiqua"/>
          <w:sz w:val="21"/>
          <w:szCs w:val="21"/>
        </w:rPr>
        <w:t xml:space="preserve">on, and </w:t>
      </w:r>
    </w:p>
    <w:p w14:paraId="7D0D6328" w14:textId="77777777" w:rsidR="00A6186F" w:rsidRPr="00983FBB" w:rsidRDefault="00710448" w:rsidP="00710448">
      <w:pPr>
        <w:pStyle w:val="NoSpacing"/>
        <w:numPr>
          <w:ilvl w:val="0"/>
          <w:numId w:val="1"/>
        </w:numPr>
        <w:rPr>
          <w:rFonts w:ascii="Book Antiqua" w:hAnsi="Book Antiqua"/>
          <w:sz w:val="21"/>
          <w:szCs w:val="21"/>
        </w:rPr>
      </w:pPr>
      <w:r w:rsidRPr="00983FBB">
        <w:rPr>
          <w:rFonts w:ascii="Book Antiqua" w:hAnsi="Book Antiqua"/>
          <w:sz w:val="21"/>
          <w:szCs w:val="21"/>
        </w:rPr>
        <w:t>A</w:t>
      </w:r>
      <w:r w:rsidR="00A6186F" w:rsidRPr="00983FBB">
        <w:rPr>
          <w:rFonts w:ascii="Book Antiqua" w:hAnsi="Book Antiqua"/>
          <w:sz w:val="21"/>
          <w:szCs w:val="21"/>
        </w:rPr>
        <w:t xml:space="preserve">pprove that these individuals be registered as ASABE’s </w:t>
      </w:r>
      <w:r w:rsidR="00A6186F" w:rsidRPr="00983FBB">
        <w:rPr>
          <w:rFonts w:ascii="Book Antiqua" w:hAnsi="Book Antiqua"/>
          <w:b/>
          <w:bCs/>
          <w:i/>
          <w:iCs/>
          <w:sz w:val="21"/>
          <w:szCs w:val="21"/>
          <w:u w:val="single"/>
        </w:rPr>
        <w:t>CBSI Affiliate Members</w:t>
      </w:r>
      <w:r w:rsidR="00A6186F" w:rsidRPr="00983FBB">
        <w:rPr>
          <w:rFonts w:ascii="Book Antiqua" w:hAnsi="Book Antiqua"/>
          <w:sz w:val="21"/>
          <w:szCs w:val="21"/>
        </w:rPr>
        <w:t xml:space="preserve">.  </w:t>
      </w:r>
    </w:p>
    <w:p w14:paraId="05A1FA0C" w14:textId="77777777" w:rsidR="00A6186F" w:rsidRPr="00983FBB" w:rsidRDefault="00A6186F" w:rsidP="00DE741C">
      <w:pPr>
        <w:pStyle w:val="NoSpacing"/>
        <w:rPr>
          <w:rFonts w:ascii="Book Antiqua" w:hAnsi="Book Antiqua"/>
          <w:b/>
          <w:bCs/>
          <w:sz w:val="21"/>
          <w:szCs w:val="21"/>
        </w:rPr>
      </w:pPr>
    </w:p>
    <w:p w14:paraId="320247A5" w14:textId="77777777" w:rsidR="00710448" w:rsidRPr="00983FBB" w:rsidRDefault="00710448" w:rsidP="00DE741C">
      <w:pPr>
        <w:pStyle w:val="NoSpacing"/>
        <w:rPr>
          <w:rFonts w:ascii="Book Antiqua" w:hAnsi="Book Antiqua"/>
          <w:sz w:val="21"/>
          <w:szCs w:val="21"/>
          <w:u w:val="single"/>
        </w:rPr>
      </w:pPr>
      <w:r w:rsidRPr="00983FBB">
        <w:rPr>
          <w:rFonts w:ascii="Book Antiqua" w:hAnsi="Book Antiqua"/>
          <w:b/>
          <w:bCs/>
          <w:sz w:val="21"/>
          <w:szCs w:val="21"/>
          <w:u w:val="single"/>
        </w:rPr>
        <w:t>OBJECTIVE</w:t>
      </w:r>
    </w:p>
    <w:p w14:paraId="1C836201" w14:textId="3A77A797" w:rsidR="00DE741C" w:rsidRPr="00983FBB" w:rsidRDefault="00DE741C" w:rsidP="00DE741C">
      <w:pPr>
        <w:pStyle w:val="NoSpacing"/>
        <w:rPr>
          <w:rFonts w:ascii="Book Antiqua" w:hAnsi="Book Antiqua"/>
          <w:sz w:val="21"/>
          <w:szCs w:val="21"/>
        </w:rPr>
      </w:pPr>
      <w:r w:rsidRPr="00983FBB">
        <w:rPr>
          <w:rFonts w:ascii="Book Antiqua" w:hAnsi="Book Antiqua"/>
          <w:sz w:val="21"/>
          <w:szCs w:val="21"/>
        </w:rPr>
        <w:t xml:space="preserve">To recruit individuals </w:t>
      </w:r>
      <w:r w:rsidR="0065113E" w:rsidRPr="00983FBB">
        <w:rPr>
          <w:rFonts w:ascii="Book Antiqua" w:hAnsi="Book Antiqua"/>
          <w:sz w:val="21"/>
          <w:szCs w:val="21"/>
        </w:rPr>
        <w:t>globally</w:t>
      </w:r>
      <w:r w:rsidR="00E23772" w:rsidRPr="00983FBB">
        <w:rPr>
          <w:rFonts w:ascii="Book Antiqua" w:hAnsi="Book Antiqua"/>
          <w:sz w:val="21"/>
          <w:szCs w:val="21"/>
        </w:rPr>
        <w:t xml:space="preserve"> </w:t>
      </w:r>
      <w:r w:rsidRPr="00983FBB">
        <w:rPr>
          <w:rFonts w:ascii="Book Antiqua" w:hAnsi="Book Antiqua"/>
          <w:sz w:val="21"/>
          <w:szCs w:val="21"/>
        </w:rPr>
        <w:t xml:space="preserve">who bring </w:t>
      </w:r>
      <w:r w:rsidR="00504AA4" w:rsidRPr="00983FBB">
        <w:rPr>
          <w:rFonts w:ascii="Book Antiqua" w:hAnsi="Book Antiqua"/>
          <w:sz w:val="21"/>
          <w:szCs w:val="21"/>
        </w:rPr>
        <w:t xml:space="preserve">a </w:t>
      </w:r>
      <w:r w:rsidRPr="00983FBB">
        <w:rPr>
          <w:rFonts w:ascii="Book Antiqua" w:hAnsi="Book Antiqua"/>
          <w:sz w:val="21"/>
          <w:szCs w:val="21"/>
        </w:rPr>
        <w:t xml:space="preserve">wide </w:t>
      </w:r>
      <w:r w:rsidR="00E23772" w:rsidRPr="00983FBB">
        <w:rPr>
          <w:rFonts w:ascii="Book Antiqua" w:hAnsi="Book Antiqua"/>
          <w:sz w:val="21"/>
          <w:szCs w:val="21"/>
        </w:rPr>
        <w:t xml:space="preserve">range </w:t>
      </w:r>
      <w:r w:rsidRPr="00983FBB">
        <w:rPr>
          <w:rFonts w:ascii="Book Antiqua" w:hAnsi="Book Antiqua"/>
          <w:sz w:val="21"/>
          <w:szCs w:val="21"/>
        </w:rPr>
        <w:t xml:space="preserve">of expertise </w:t>
      </w:r>
      <w:r w:rsidR="00AD05FE">
        <w:rPr>
          <w:rFonts w:ascii="Book Antiqua" w:hAnsi="Book Antiqua"/>
          <w:sz w:val="21"/>
          <w:szCs w:val="21"/>
        </w:rPr>
        <w:t>in</w:t>
      </w:r>
      <w:r w:rsidRPr="00983FBB">
        <w:rPr>
          <w:rFonts w:ascii="Book Antiqua" w:hAnsi="Book Antiqua"/>
          <w:sz w:val="21"/>
          <w:szCs w:val="21"/>
        </w:rPr>
        <w:t xml:space="preserve"> multiple disciplines and </w:t>
      </w:r>
      <w:r w:rsidR="00E23772" w:rsidRPr="00983FBB">
        <w:rPr>
          <w:rFonts w:ascii="Book Antiqua" w:hAnsi="Book Antiqua"/>
          <w:sz w:val="21"/>
          <w:szCs w:val="21"/>
        </w:rPr>
        <w:t xml:space="preserve">experiences from </w:t>
      </w:r>
      <w:r w:rsidRPr="00983FBB">
        <w:rPr>
          <w:rFonts w:ascii="Book Antiqua" w:hAnsi="Book Antiqua"/>
          <w:sz w:val="21"/>
          <w:szCs w:val="21"/>
        </w:rPr>
        <w:t xml:space="preserve">public and private sectors to join CBSI </w:t>
      </w:r>
      <w:r w:rsidR="00822291" w:rsidRPr="00983FBB">
        <w:rPr>
          <w:rFonts w:ascii="Book Antiqua" w:hAnsi="Book Antiqua"/>
          <w:sz w:val="21"/>
          <w:szCs w:val="21"/>
        </w:rPr>
        <w:t xml:space="preserve">and </w:t>
      </w:r>
      <w:bookmarkStart w:id="0" w:name="_GoBack"/>
      <w:bookmarkEnd w:id="0"/>
      <w:r w:rsidR="00822291" w:rsidRPr="00983FBB">
        <w:rPr>
          <w:rFonts w:ascii="Book Antiqua" w:hAnsi="Book Antiqua"/>
          <w:sz w:val="21"/>
          <w:szCs w:val="21"/>
        </w:rPr>
        <w:t xml:space="preserve">enable it to form multidisciplinary-stakeholder teams </w:t>
      </w:r>
      <w:r w:rsidRPr="00983FBB">
        <w:rPr>
          <w:rFonts w:ascii="Book Antiqua" w:hAnsi="Book Antiqua"/>
          <w:sz w:val="21"/>
          <w:szCs w:val="21"/>
        </w:rPr>
        <w:t xml:space="preserve">to </w:t>
      </w:r>
      <w:r w:rsidR="00AD05FE">
        <w:rPr>
          <w:rFonts w:ascii="Book Antiqua" w:hAnsi="Book Antiqua"/>
          <w:i/>
          <w:iCs/>
          <w:sz w:val="21"/>
          <w:szCs w:val="21"/>
        </w:rPr>
        <w:t>a</w:t>
      </w:r>
      <w:r w:rsidRPr="00983FBB">
        <w:rPr>
          <w:rFonts w:ascii="Book Antiqua" w:hAnsi="Book Antiqua"/>
          <w:i/>
          <w:iCs/>
          <w:sz w:val="21"/>
          <w:szCs w:val="21"/>
        </w:rPr>
        <w:t>dvance education, professional development, and innovations for developing sustainable circular bioeconomy systems</w:t>
      </w:r>
      <w:r w:rsidR="00822291" w:rsidRPr="00983FBB">
        <w:rPr>
          <w:rFonts w:ascii="Book Antiqua" w:hAnsi="Book Antiqua"/>
          <w:sz w:val="21"/>
          <w:szCs w:val="21"/>
        </w:rPr>
        <w:t>, and</w:t>
      </w:r>
      <w:r w:rsidR="00E23772" w:rsidRPr="00983FBB">
        <w:rPr>
          <w:rFonts w:ascii="Book Antiqua" w:hAnsi="Book Antiqua"/>
          <w:i/>
          <w:iCs/>
          <w:sz w:val="21"/>
          <w:szCs w:val="21"/>
        </w:rPr>
        <w:t xml:space="preserve"> </w:t>
      </w:r>
      <w:r w:rsidR="00E23772" w:rsidRPr="00983FBB">
        <w:rPr>
          <w:rFonts w:ascii="Book Antiqua" w:hAnsi="Book Antiqua"/>
          <w:sz w:val="21"/>
          <w:szCs w:val="21"/>
        </w:rPr>
        <w:t xml:space="preserve">to fulfill </w:t>
      </w:r>
      <w:r w:rsidR="00822291" w:rsidRPr="00983FBB">
        <w:rPr>
          <w:rFonts w:ascii="Book Antiqua" w:hAnsi="Book Antiqua"/>
          <w:sz w:val="21"/>
          <w:szCs w:val="21"/>
        </w:rPr>
        <w:t>CBSI’s</w:t>
      </w:r>
      <w:r w:rsidR="00E23772" w:rsidRPr="00983FBB">
        <w:rPr>
          <w:rFonts w:ascii="Book Antiqua" w:hAnsi="Book Antiqua"/>
          <w:sz w:val="21"/>
          <w:szCs w:val="21"/>
        </w:rPr>
        <w:t xml:space="preserve"> vision</w:t>
      </w:r>
      <w:r w:rsidR="00AD05FE">
        <w:rPr>
          <w:rFonts w:ascii="Book Antiqua" w:hAnsi="Book Antiqua"/>
          <w:sz w:val="21"/>
          <w:szCs w:val="21"/>
        </w:rPr>
        <w:t>,</w:t>
      </w:r>
      <w:r w:rsidR="00E23772" w:rsidRPr="00983FBB">
        <w:rPr>
          <w:rFonts w:ascii="Book Antiqua" w:hAnsi="Book Antiqua"/>
          <w:sz w:val="21"/>
          <w:szCs w:val="21"/>
        </w:rPr>
        <w:t xml:space="preserve"> </w:t>
      </w:r>
      <w:r w:rsidR="00AD05FE">
        <w:rPr>
          <w:rFonts w:ascii="Book Antiqua" w:hAnsi="Book Antiqua"/>
          <w:i/>
          <w:iCs/>
          <w:sz w:val="21"/>
          <w:szCs w:val="21"/>
        </w:rPr>
        <w:t>a</w:t>
      </w:r>
      <w:r w:rsidR="00E23772" w:rsidRPr="00983FBB">
        <w:rPr>
          <w:rFonts w:ascii="Book Antiqua" w:hAnsi="Book Antiqua"/>
          <w:i/>
          <w:iCs/>
          <w:sz w:val="21"/>
          <w:szCs w:val="21"/>
        </w:rPr>
        <w:t xml:space="preserve"> healthy plan</w:t>
      </w:r>
      <w:r w:rsidR="00AD05FE">
        <w:rPr>
          <w:rFonts w:ascii="Book Antiqua" w:hAnsi="Book Antiqua"/>
          <w:i/>
          <w:iCs/>
          <w:sz w:val="21"/>
          <w:szCs w:val="21"/>
        </w:rPr>
        <w:t>e</w:t>
      </w:r>
      <w:r w:rsidR="00E23772" w:rsidRPr="00983FBB">
        <w:rPr>
          <w:rFonts w:ascii="Book Antiqua" w:hAnsi="Book Antiqua"/>
          <w:i/>
          <w:iCs/>
          <w:sz w:val="21"/>
          <w:szCs w:val="21"/>
        </w:rPr>
        <w:t xml:space="preserve">t driven by vibrant, sustainable circular bioeconomy systems producing plentiful food, feed, forest products, and renewable resources. </w:t>
      </w:r>
    </w:p>
    <w:p w14:paraId="77538AC4" w14:textId="77777777" w:rsidR="00DE741C" w:rsidRPr="00983FBB" w:rsidRDefault="00DE741C">
      <w:pPr>
        <w:pStyle w:val="NoSpacing"/>
        <w:rPr>
          <w:rFonts w:ascii="Book Antiqua" w:hAnsi="Book Antiqua"/>
          <w:sz w:val="21"/>
          <w:szCs w:val="21"/>
        </w:rPr>
      </w:pPr>
    </w:p>
    <w:p w14:paraId="5AFF6934" w14:textId="77777777" w:rsidR="00F621CC" w:rsidRPr="00983FBB" w:rsidRDefault="00F621CC" w:rsidP="00A6186F">
      <w:pPr>
        <w:pStyle w:val="NoSpacing"/>
        <w:rPr>
          <w:rFonts w:ascii="Book Antiqua" w:hAnsi="Book Antiqua"/>
          <w:b/>
          <w:bCs/>
          <w:sz w:val="21"/>
          <w:szCs w:val="21"/>
          <w:u w:val="single"/>
        </w:rPr>
      </w:pPr>
      <w:r w:rsidRPr="00983FBB">
        <w:rPr>
          <w:rFonts w:ascii="Book Antiqua" w:hAnsi="Book Antiqua"/>
          <w:b/>
          <w:bCs/>
          <w:sz w:val="21"/>
          <w:szCs w:val="21"/>
          <w:u w:val="single"/>
        </w:rPr>
        <w:t>RATIONALE</w:t>
      </w:r>
      <w:r w:rsidR="00A6186F" w:rsidRPr="00983FBB">
        <w:rPr>
          <w:rFonts w:ascii="Book Antiqua" w:hAnsi="Book Antiqua"/>
          <w:b/>
          <w:bCs/>
          <w:sz w:val="21"/>
          <w:szCs w:val="21"/>
          <w:u w:val="single"/>
        </w:rPr>
        <w:t xml:space="preserve"> </w:t>
      </w:r>
    </w:p>
    <w:p w14:paraId="1373CE3A" w14:textId="129938DE" w:rsidR="00CE262E" w:rsidRPr="00983FBB" w:rsidRDefault="00AD05FE" w:rsidP="00264FBD">
      <w:pPr>
        <w:pStyle w:val="NoSpacing"/>
        <w:rPr>
          <w:rFonts w:ascii="Book Antiqua" w:hAnsi="Book Antiqua"/>
          <w:sz w:val="21"/>
          <w:szCs w:val="21"/>
        </w:rPr>
      </w:pPr>
      <w:r>
        <w:rPr>
          <w:rFonts w:ascii="Book Antiqua" w:hAnsi="Book Antiqua"/>
          <w:sz w:val="21"/>
          <w:szCs w:val="21"/>
        </w:rPr>
        <w:t xml:space="preserve">Given that food and agricultural systems, along with the </w:t>
      </w:r>
      <w:proofErr w:type="spellStart"/>
      <w:r>
        <w:rPr>
          <w:rFonts w:ascii="Book Antiqua" w:hAnsi="Book Antiqua"/>
          <w:sz w:val="21"/>
          <w:szCs w:val="21"/>
        </w:rPr>
        <w:t>bioeconomy</w:t>
      </w:r>
      <w:proofErr w:type="spellEnd"/>
      <w:r>
        <w:rPr>
          <w:rFonts w:ascii="Book Antiqua" w:hAnsi="Book Antiqua"/>
          <w:sz w:val="21"/>
          <w:szCs w:val="21"/>
        </w:rPr>
        <w:t>, constitute interconnected systems, it is crucial to enhance their sustainability and resilience to align with societal objectives.</w:t>
      </w:r>
      <w:r w:rsidR="0065113E" w:rsidRPr="00983FBB">
        <w:rPr>
          <w:rFonts w:ascii="Book Antiqua" w:hAnsi="Book Antiqua"/>
          <w:sz w:val="21"/>
          <w:szCs w:val="21"/>
        </w:rPr>
        <w:t xml:space="preserve"> Currently</w:t>
      </w:r>
      <w:r w:rsidR="00881812" w:rsidRPr="00983FBB">
        <w:rPr>
          <w:rFonts w:ascii="Book Antiqua" w:hAnsi="Book Antiqua"/>
          <w:sz w:val="21"/>
          <w:szCs w:val="21"/>
        </w:rPr>
        <w:t>, most of them</w:t>
      </w:r>
      <w:r w:rsidR="0065113E" w:rsidRPr="00983FBB">
        <w:rPr>
          <w:rFonts w:ascii="Book Antiqua" w:hAnsi="Book Antiqua"/>
          <w:sz w:val="21"/>
          <w:szCs w:val="21"/>
        </w:rPr>
        <w:t xml:space="preserve"> </w:t>
      </w:r>
      <w:r w:rsidR="00CE262E" w:rsidRPr="00983FBB">
        <w:rPr>
          <w:rFonts w:ascii="Book Antiqua" w:hAnsi="Book Antiqua"/>
          <w:sz w:val="21"/>
          <w:szCs w:val="21"/>
        </w:rPr>
        <w:t xml:space="preserve">follow a linear path of </w:t>
      </w:r>
      <w:r w:rsidR="00CE262E" w:rsidRPr="00983FBB">
        <w:rPr>
          <w:rFonts w:ascii="Book Antiqua" w:hAnsi="Book Antiqua"/>
          <w:i/>
          <w:iCs/>
          <w:sz w:val="21"/>
          <w:szCs w:val="21"/>
        </w:rPr>
        <w:t>take-make-use-waste</w:t>
      </w:r>
      <w:r w:rsidR="00CE262E" w:rsidRPr="00983FBB">
        <w:rPr>
          <w:rFonts w:ascii="Book Antiqua" w:hAnsi="Book Antiqua"/>
          <w:sz w:val="21"/>
          <w:szCs w:val="21"/>
        </w:rPr>
        <w:t>, which is prone to degrading and depleting the natural resource base (</w:t>
      </w:r>
      <w:r w:rsidR="00CE262E" w:rsidRPr="00983FBB">
        <w:rPr>
          <w:rFonts w:ascii="Book Antiqua" w:hAnsi="Book Antiqua"/>
          <w:i/>
          <w:iCs/>
          <w:sz w:val="21"/>
          <w:szCs w:val="21"/>
        </w:rPr>
        <w:t>e.g.</w:t>
      </w:r>
      <w:r w:rsidR="00CE262E" w:rsidRPr="00983FBB">
        <w:rPr>
          <w:rFonts w:ascii="Book Antiqua" w:hAnsi="Book Antiqua"/>
          <w:sz w:val="21"/>
          <w:szCs w:val="21"/>
        </w:rPr>
        <w:t>, soils, surface and groundwater, nutrients), generating pressure on the environment (</w:t>
      </w:r>
      <w:r w:rsidR="00CE262E" w:rsidRPr="00983FBB">
        <w:rPr>
          <w:rFonts w:ascii="Book Antiqua" w:hAnsi="Book Antiqua"/>
          <w:i/>
          <w:iCs/>
          <w:sz w:val="21"/>
          <w:szCs w:val="21"/>
        </w:rPr>
        <w:t>e.g.</w:t>
      </w:r>
      <w:r w:rsidR="00CE262E" w:rsidRPr="00983FBB">
        <w:rPr>
          <w:rFonts w:ascii="Book Antiqua" w:hAnsi="Book Antiqua"/>
          <w:sz w:val="21"/>
          <w:szCs w:val="21"/>
        </w:rPr>
        <w:t>, water pollution, greenhouse gas (GHG) emissions, loss of biodiversity), and contributing to climate change</w:t>
      </w:r>
      <w:r w:rsidR="00CE262E" w:rsidRPr="00983FBB">
        <w:rPr>
          <w:rStyle w:val="FootnoteReference"/>
          <w:rFonts w:ascii="Book Antiqua" w:hAnsi="Book Antiqua"/>
          <w:sz w:val="21"/>
          <w:szCs w:val="21"/>
        </w:rPr>
        <w:footnoteReference w:id="1"/>
      </w:r>
      <w:r w:rsidR="00CE262E" w:rsidRPr="00983FBB">
        <w:rPr>
          <w:rFonts w:ascii="Book Antiqua" w:hAnsi="Book Antiqua"/>
          <w:sz w:val="21"/>
          <w:szCs w:val="21"/>
        </w:rPr>
        <w:t xml:space="preserve">. Different decision makers control activities along food and agricultural systems value chains, and there are </w:t>
      </w:r>
      <w:r w:rsidR="00CC18A0" w:rsidRPr="00983FBB">
        <w:rPr>
          <w:rFonts w:ascii="Book Antiqua" w:hAnsi="Book Antiqua"/>
          <w:sz w:val="21"/>
          <w:szCs w:val="21"/>
        </w:rPr>
        <w:t xml:space="preserve">scarcely </w:t>
      </w:r>
      <w:r>
        <w:rPr>
          <w:rFonts w:ascii="Book Antiqua" w:hAnsi="Book Antiqua"/>
          <w:sz w:val="21"/>
          <w:szCs w:val="21"/>
        </w:rPr>
        <w:t>any</w:t>
      </w:r>
      <w:r w:rsidR="00CC18A0" w:rsidRPr="00983FBB">
        <w:rPr>
          <w:rFonts w:ascii="Book Antiqua" w:hAnsi="Book Antiqua"/>
          <w:sz w:val="21"/>
          <w:szCs w:val="21"/>
        </w:rPr>
        <w:t xml:space="preserve"> </w:t>
      </w:r>
      <w:r w:rsidR="00CE262E" w:rsidRPr="00983FBB">
        <w:rPr>
          <w:rFonts w:ascii="Book Antiqua" w:hAnsi="Book Antiqua"/>
          <w:sz w:val="21"/>
          <w:szCs w:val="21"/>
        </w:rPr>
        <w:t xml:space="preserve">public or private recovery infrastructures for productively using unwanted outputs, which are discarded as wastes thus </w:t>
      </w:r>
      <w:r w:rsidR="00BB3A3B">
        <w:rPr>
          <w:rFonts w:ascii="Book Antiqua" w:hAnsi="Book Antiqua"/>
          <w:sz w:val="21"/>
          <w:szCs w:val="21"/>
        </w:rPr>
        <w:t>result in the loss of</w:t>
      </w:r>
      <w:r w:rsidR="00CE262E" w:rsidRPr="00983FBB">
        <w:rPr>
          <w:rFonts w:ascii="Book Antiqua" w:hAnsi="Book Antiqua"/>
          <w:sz w:val="21"/>
          <w:szCs w:val="21"/>
        </w:rPr>
        <w:t xml:space="preserve"> valuable resources.</w:t>
      </w:r>
    </w:p>
    <w:p w14:paraId="5CBB54D8" w14:textId="263AD2F0" w:rsidR="00CE262E" w:rsidRPr="00983FBB" w:rsidRDefault="00CE262E" w:rsidP="00CE262E">
      <w:pPr>
        <w:pStyle w:val="NoSpacing"/>
        <w:tabs>
          <w:tab w:val="left" w:pos="360"/>
        </w:tabs>
        <w:rPr>
          <w:rFonts w:ascii="Book Antiqua" w:hAnsi="Book Antiqua"/>
          <w:sz w:val="21"/>
          <w:szCs w:val="21"/>
        </w:rPr>
      </w:pPr>
      <w:r w:rsidRPr="00983FBB">
        <w:rPr>
          <w:rFonts w:ascii="Book Antiqua" w:hAnsi="Book Antiqua"/>
          <w:sz w:val="21"/>
          <w:szCs w:val="21"/>
        </w:rPr>
        <w:tab/>
        <w:t xml:space="preserve">Some critical questions for our times are: 1) How to increase supply of food by nearly twofold for the expanding population without using more fresh water and land? 2) How to significantly increase production of biomass to a degree that </w:t>
      </w:r>
      <w:r w:rsidR="00504AA4" w:rsidRPr="00983FBB">
        <w:rPr>
          <w:rFonts w:ascii="Book Antiqua" w:hAnsi="Book Antiqua"/>
          <w:sz w:val="21"/>
          <w:szCs w:val="21"/>
        </w:rPr>
        <w:t xml:space="preserve">it </w:t>
      </w:r>
      <w:r w:rsidRPr="00983FBB">
        <w:rPr>
          <w:rFonts w:ascii="Book Antiqua" w:hAnsi="Book Antiqua"/>
          <w:sz w:val="21"/>
          <w:szCs w:val="21"/>
        </w:rPr>
        <w:t xml:space="preserve">will meet demands for biobased feedstocks to replace fossil-carbon sources? 3) How to reduce loss of freshwater quality and soil health, and lower contributions to GHG emissions, pollution, </w:t>
      </w:r>
      <w:r w:rsidR="00BB3A3B">
        <w:rPr>
          <w:rFonts w:ascii="Book Antiqua" w:hAnsi="Book Antiqua"/>
          <w:sz w:val="21"/>
          <w:szCs w:val="21"/>
        </w:rPr>
        <w:t xml:space="preserve">and </w:t>
      </w:r>
      <w:r w:rsidRPr="00983FBB">
        <w:rPr>
          <w:rFonts w:ascii="Book Antiqua" w:hAnsi="Book Antiqua"/>
          <w:sz w:val="21"/>
          <w:szCs w:val="21"/>
        </w:rPr>
        <w:t>degradation of the Earth’s ecosystems</w:t>
      </w:r>
      <w:r w:rsidR="00BB3A3B">
        <w:rPr>
          <w:rFonts w:ascii="Book Antiqua" w:hAnsi="Book Antiqua"/>
          <w:sz w:val="21"/>
          <w:szCs w:val="21"/>
        </w:rPr>
        <w:t xml:space="preserve">, which cause </w:t>
      </w:r>
      <w:r w:rsidRPr="00983FBB">
        <w:rPr>
          <w:rFonts w:ascii="Book Antiqua" w:hAnsi="Book Antiqua"/>
          <w:sz w:val="21"/>
          <w:szCs w:val="21"/>
        </w:rPr>
        <w:t xml:space="preserve">climate change? and 4) Can food and agriculture contribute solutions to climate change rather than </w:t>
      </w:r>
      <w:r w:rsidR="00F17633" w:rsidRPr="00983FBB">
        <w:rPr>
          <w:rFonts w:ascii="Book Antiqua" w:hAnsi="Book Antiqua"/>
          <w:sz w:val="21"/>
          <w:szCs w:val="21"/>
        </w:rPr>
        <w:t xml:space="preserve">be </w:t>
      </w:r>
      <w:r w:rsidRPr="00983FBB">
        <w:rPr>
          <w:rFonts w:ascii="Book Antiqua" w:hAnsi="Book Antiqua"/>
          <w:sz w:val="21"/>
          <w:szCs w:val="21"/>
        </w:rPr>
        <w:t>a major GHG contributor to it?</w:t>
      </w:r>
    </w:p>
    <w:p w14:paraId="19B2D124" w14:textId="6178082F" w:rsidR="00C15CE5" w:rsidRPr="00983FBB" w:rsidRDefault="00CE262E" w:rsidP="00C15CE5">
      <w:pPr>
        <w:pStyle w:val="NoSpacing"/>
        <w:tabs>
          <w:tab w:val="left" w:pos="360"/>
        </w:tabs>
        <w:rPr>
          <w:rFonts w:ascii="Book Antiqua" w:hAnsi="Book Antiqua"/>
          <w:sz w:val="21"/>
          <w:szCs w:val="21"/>
        </w:rPr>
      </w:pPr>
      <w:r w:rsidRPr="00983FBB">
        <w:rPr>
          <w:rFonts w:ascii="Book Antiqua" w:hAnsi="Book Antiqua"/>
          <w:sz w:val="21"/>
          <w:szCs w:val="21"/>
        </w:rPr>
        <w:tab/>
        <w:t>The answers may lie in the ad</w:t>
      </w:r>
      <w:r w:rsidR="00504AA4" w:rsidRPr="00983FBB">
        <w:rPr>
          <w:rFonts w:ascii="Book Antiqua" w:hAnsi="Book Antiqua"/>
          <w:sz w:val="21"/>
          <w:szCs w:val="21"/>
        </w:rPr>
        <w:t>option</w:t>
      </w:r>
      <w:r w:rsidRPr="00983FBB">
        <w:rPr>
          <w:rFonts w:ascii="Book Antiqua" w:hAnsi="Book Antiqua"/>
          <w:sz w:val="21"/>
          <w:szCs w:val="21"/>
        </w:rPr>
        <w:t xml:space="preserve"> of the fact that efficiency and sustainability of nature are a result of its many circular systems that continuously interact and dynamically respond to changing conditions. One organism’s “waste” is another organism’s “food, energy, and nutrients” in continuous </w:t>
      </w:r>
      <w:r w:rsidR="00504AA4" w:rsidRPr="00983FBB">
        <w:rPr>
          <w:rFonts w:ascii="Book Antiqua" w:hAnsi="Book Antiqua"/>
          <w:sz w:val="21"/>
          <w:szCs w:val="21"/>
        </w:rPr>
        <w:t>cycles</w:t>
      </w:r>
      <w:r w:rsidRPr="00983FBB">
        <w:rPr>
          <w:rFonts w:ascii="Book Antiqua" w:hAnsi="Book Antiqua"/>
          <w:sz w:val="21"/>
          <w:szCs w:val="21"/>
        </w:rPr>
        <w:t xml:space="preserve"> of growth, decay</w:t>
      </w:r>
      <w:r w:rsidR="00AD05FE">
        <w:rPr>
          <w:rFonts w:ascii="Book Antiqua" w:hAnsi="Book Antiqua"/>
          <w:sz w:val="21"/>
          <w:szCs w:val="21"/>
        </w:rPr>
        <w:t>,</w:t>
      </w:r>
      <w:r w:rsidRPr="00983FBB">
        <w:rPr>
          <w:rFonts w:ascii="Book Antiqua" w:hAnsi="Book Antiqua"/>
          <w:sz w:val="21"/>
          <w:szCs w:val="21"/>
        </w:rPr>
        <w:t xml:space="preserve"> and reuse.  </w:t>
      </w:r>
    </w:p>
    <w:p w14:paraId="7C0E106A" w14:textId="54DEEC3B" w:rsidR="00C15CE5" w:rsidRPr="00983FBB" w:rsidRDefault="00C15CE5" w:rsidP="00C15CE5">
      <w:pPr>
        <w:pStyle w:val="NoSpacing"/>
        <w:tabs>
          <w:tab w:val="left" w:pos="360"/>
        </w:tabs>
        <w:rPr>
          <w:rFonts w:ascii="Book Antiqua" w:hAnsi="Book Antiqua"/>
          <w:sz w:val="21"/>
          <w:szCs w:val="21"/>
        </w:rPr>
      </w:pPr>
      <w:r w:rsidRPr="00983FBB">
        <w:rPr>
          <w:rFonts w:ascii="Book Antiqua" w:hAnsi="Book Antiqua"/>
          <w:sz w:val="21"/>
          <w:szCs w:val="21"/>
        </w:rPr>
        <w:tab/>
        <w:t xml:space="preserve">Over the past four years the ASABE’s CBS initiative engaging multiple disciplines and stakeholders has shown </w:t>
      </w:r>
      <w:r w:rsidR="003C0DBE" w:rsidRPr="00983FBB">
        <w:rPr>
          <w:rFonts w:ascii="Book Antiqua" w:hAnsi="Book Antiqua"/>
          <w:sz w:val="21"/>
          <w:szCs w:val="21"/>
        </w:rPr>
        <w:t>the potential for using the following five principles of circularity</w:t>
      </w:r>
      <w:r w:rsidRPr="00983FBB">
        <w:rPr>
          <w:rFonts w:ascii="Book Antiqua" w:hAnsi="Book Antiqua"/>
          <w:sz w:val="21"/>
          <w:szCs w:val="21"/>
        </w:rPr>
        <w:t xml:space="preserve"> to </w:t>
      </w:r>
      <w:r w:rsidR="00CE262E" w:rsidRPr="00983FBB">
        <w:rPr>
          <w:rFonts w:ascii="Book Antiqua" w:hAnsi="Book Antiqua"/>
          <w:sz w:val="21"/>
          <w:szCs w:val="21"/>
        </w:rPr>
        <w:t>transition current systems into circular bioeconomy systems: 1) increase input efficiency, 2) design out waste and pollution (recover discarded wastes for productive use); 3) keep products and materials in continu</w:t>
      </w:r>
      <w:r w:rsidR="003C0DBE" w:rsidRPr="00983FBB">
        <w:rPr>
          <w:rFonts w:ascii="Book Antiqua" w:hAnsi="Book Antiqua"/>
          <w:sz w:val="21"/>
          <w:szCs w:val="21"/>
        </w:rPr>
        <w:t>ous</w:t>
      </w:r>
      <w:r w:rsidR="00CE262E" w:rsidRPr="00983FBB">
        <w:rPr>
          <w:rFonts w:ascii="Book Antiqua" w:hAnsi="Book Antiqua"/>
          <w:sz w:val="21"/>
          <w:szCs w:val="21"/>
        </w:rPr>
        <w:t xml:space="preserve"> use as long as possible; 4) regenerate natural systems; and 5) provide economic benefits.</w:t>
      </w:r>
      <w:r w:rsidR="001E30D0" w:rsidRPr="00983FBB">
        <w:rPr>
          <w:rFonts w:ascii="Book Antiqua" w:hAnsi="Book Antiqua"/>
          <w:sz w:val="21"/>
          <w:szCs w:val="21"/>
        </w:rPr>
        <w:t xml:space="preserve"> </w:t>
      </w:r>
      <w:r w:rsidRPr="00983FBB">
        <w:rPr>
          <w:rFonts w:ascii="Book Antiqua" w:hAnsi="Book Antiqua"/>
          <w:sz w:val="21"/>
          <w:szCs w:val="21"/>
        </w:rPr>
        <w:t>Furthermore, systems thinking and use-inspired-transdisciplinary research</w:t>
      </w:r>
      <w:r w:rsidR="00261381" w:rsidRPr="00983FBB">
        <w:rPr>
          <w:rFonts w:ascii="Book Antiqua" w:hAnsi="Book Antiqua"/>
          <w:sz w:val="21"/>
          <w:szCs w:val="21"/>
        </w:rPr>
        <w:t xml:space="preserve"> by </w:t>
      </w:r>
      <w:r w:rsidR="00261381" w:rsidRPr="00983FBB">
        <w:rPr>
          <w:rFonts w:ascii="Book Antiqua" w:hAnsi="Book Antiqua"/>
          <w:sz w:val="21"/>
          <w:szCs w:val="21"/>
        </w:rPr>
        <w:lastRenderedPageBreak/>
        <w:t xml:space="preserve">collaborative partnerships with multiple disciplines and stakeholder groups </w:t>
      </w:r>
      <w:r w:rsidR="00F17633" w:rsidRPr="00983FBB">
        <w:rPr>
          <w:rFonts w:ascii="Book Antiqua" w:hAnsi="Book Antiqua"/>
          <w:sz w:val="21"/>
          <w:szCs w:val="21"/>
        </w:rPr>
        <w:t>are deemed</w:t>
      </w:r>
      <w:r w:rsidR="00261381" w:rsidRPr="00983FBB">
        <w:rPr>
          <w:rFonts w:ascii="Book Antiqua" w:hAnsi="Book Antiqua"/>
          <w:sz w:val="21"/>
          <w:szCs w:val="21"/>
        </w:rPr>
        <w:t xml:space="preserve"> essential for achieving these grand challenges. </w:t>
      </w:r>
    </w:p>
    <w:p w14:paraId="4298B781" w14:textId="50F5765F" w:rsidR="004146E8" w:rsidRPr="00983FBB" w:rsidRDefault="00261381" w:rsidP="00C15CE5">
      <w:pPr>
        <w:pStyle w:val="NoSpacing"/>
        <w:tabs>
          <w:tab w:val="left" w:pos="360"/>
        </w:tabs>
        <w:rPr>
          <w:rFonts w:ascii="Book Antiqua" w:hAnsi="Book Antiqua"/>
          <w:sz w:val="21"/>
          <w:szCs w:val="21"/>
        </w:rPr>
      </w:pPr>
      <w:r w:rsidRPr="00983FBB">
        <w:rPr>
          <w:rFonts w:ascii="Book Antiqua" w:hAnsi="Book Antiqua"/>
          <w:sz w:val="21"/>
          <w:szCs w:val="21"/>
        </w:rPr>
        <w:tab/>
        <w:t xml:space="preserve">ASABE members are </w:t>
      </w:r>
      <w:r w:rsidR="004146E8" w:rsidRPr="00983FBB">
        <w:rPr>
          <w:rFonts w:ascii="Book Antiqua" w:hAnsi="Book Antiqua"/>
          <w:sz w:val="21"/>
          <w:szCs w:val="21"/>
        </w:rPr>
        <w:t xml:space="preserve">primarily </w:t>
      </w:r>
      <w:r w:rsidRPr="00983FBB">
        <w:rPr>
          <w:rFonts w:ascii="Book Antiqua" w:hAnsi="Book Antiqua"/>
          <w:sz w:val="21"/>
          <w:szCs w:val="21"/>
        </w:rPr>
        <w:t>systems engineers who integrate diverse knowledge and experiences to create system</w:t>
      </w:r>
      <w:r w:rsidR="004146E8" w:rsidRPr="00983FBB">
        <w:rPr>
          <w:rFonts w:ascii="Book Antiqua" w:hAnsi="Book Antiqua"/>
          <w:sz w:val="21"/>
          <w:szCs w:val="21"/>
        </w:rPr>
        <w:t>-level solutions</w:t>
      </w:r>
      <w:r w:rsidRPr="00983FBB">
        <w:rPr>
          <w:rFonts w:ascii="Book Antiqua" w:hAnsi="Book Antiqua"/>
          <w:sz w:val="21"/>
          <w:szCs w:val="21"/>
        </w:rPr>
        <w:t xml:space="preserve"> for the health of food and agriculture, natural resources</w:t>
      </w:r>
      <w:r w:rsidR="00AD05FE">
        <w:rPr>
          <w:rFonts w:ascii="Book Antiqua" w:hAnsi="Book Antiqua"/>
          <w:sz w:val="21"/>
          <w:szCs w:val="21"/>
        </w:rPr>
        <w:t>,</w:t>
      </w:r>
      <w:r w:rsidRPr="00983FBB">
        <w:rPr>
          <w:rFonts w:ascii="Book Antiqua" w:hAnsi="Book Antiqua"/>
          <w:sz w:val="21"/>
          <w:szCs w:val="21"/>
        </w:rPr>
        <w:t xml:space="preserve"> and economy.  </w:t>
      </w:r>
      <w:r w:rsidR="00CC18A0" w:rsidRPr="00983FBB">
        <w:rPr>
          <w:rFonts w:ascii="Book Antiqua" w:hAnsi="Book Antiqua"/>
          <w:sz w:val="21"/>
          <w:szCs w:val="21"/>
        </w:rPr>
        <w:t xml:space="preserve">They are in a position to play </w:t>
      </w:r>
      <w:r w:rsidRPr="00983FBB">
        <w:rPr>
          <w:rFonts w:ascii="Book Antiqua" w:hAnsi="Book Antiqua"/>
          <w:sz w:val="21"/>
          <w:szCs w:val="21"/>
        </w:rPr>
        <w:t xml:space="preserve">a primary role </w:t>
      </w:r>
      <w:r w:rsidR="004146E8" w:rsidRPr="00983FBB">
        <w:rPr>
          <w:rFonts w:ascii="Book Antiqua" w:hAnsi="Book Antiqua"/>
          <w:sz w:val="21"/>
          <w:szCs w:val="21"/>
        </w:rPr>
        <w:t xml:space="preserve">in the innovation of solutions for making the transition to circular systems. However, we have to build deeper partnerships with multiple disciplinary societies and stakeholder groups </w:t>
      </w:r>
      <w:r w:rsidR="00AD05FE">
        <w:rPr>
          <w:rFonts w:ascii="Book Antiqua" w:hAnsi="Book Antiqua"/>
          <w:sz w:val="21"/>
          <w:szCs w:val="21"/>
        </w:rPr>
        <w:t xml:space="preserve">to achieve </w:t>
      </w:r>
      <w:r w:rsidR="004146E8" w:rsidRPr="00983FBB">
        <w:rPr>
          <w:rFonts w:ascii="Book Antiqua" w:hAnsi="Book Antiqua"/>
          <w:sz w:val="21"/>
          <w:szCs w:val="21"/>
        </w:rPr>
        <w:t>the goal</w:t>
      </w:r>
      <w:r w:rsidR="00BB3A3B">
        <w:rPr>
          <w:rFonts w:ascii="Book Antiqua" w:hAnsi="Book Antiqua"/>
          <w:sz w:val="21"/>
          <w:szCs w:val="21"/>
        </w:rPr>
        <w:t>s</w:t>
      </w:r>
      <w:r w:rsidR="004146E8" w:rsidRPr="00983FBB">
        <w:rPr>
          <w:rFonts w:ascii="Book Antiqua" w:hAnsi="Book Antiqua"/>
          <w:sz w:val="21"/>
          <w:szCs w:val="21"/>
        </w:rPr>
        <w:t>.</w:t>
      </w:r>
    </w:p>
    <w:p w14:paraId="145562E6" w14:textId="77777777" w:rsidR="003C18B9" w:rsidRPr="00983FBB" w:rsidRDefault="003C18B9" w:rsidP="00C15CE5">
      <w:pPr>
        <w:pStyle w:val="NoSpacing"/>
        <w:tabs>
          <w:tab w:val="left" w:pos="360"/>
        </w:tabs>
        <w:rPr>
          <w:rFonts w:ascii="Book Antiqua" w:hAnsi="Book Antiqua"/>
          <w:b/>
          <w:bCs/>
          <w:sz w:val="21"/>
          <w:szCs w:val="21"/>
          <w:u w:val="single"/>
        </w:rPr>
      </w:pPr>
    </w:p>
    <w:p w14:paraId="511094A5" w14:textId="2ABFDDE9" w:rsidR="00F621CC" w:rsidRPr="00983FBB" w:rsidRDefault="00F621CC" w:rsidP="00C15CE5">
      <w:pPr>
        <w:pStyle w:val="NoSpacing"/>
        <w:tabs>
          <w:tab w:val="left" w:pos="360"/>
        </w:tabs>
        <w:rPr>
          <w:rFonts w:ascii="Book Antiqua" w:hAnsi="Book Antiqua"/>
          <w:b/>
          <w:bCs/>
          <w:sz w:val="21"/>
          <w:szCs w:val="21"/>
          <w:u w:val="single"/>
        </w:rPr>
      </w:pPr>
      <w:r w:rsidRPr="00983FBB">
        <w:rPr>
          <w:rFonts w:ascii="Book Antiqua" w:hAnsi="Book Antiqua"/>
          <w:b/>
          <w:bCs/>
          <w:sz w:val="21"/>
          <w:szCs w:val="21"/>
          <w:u w:val="single"/>
        </w:rPr>
        <w:t>BENEFITS</w:t>
      </w:r>
      <w:r w:rsidR="00CD52DA" w:rsidRPr="00983FBB">
        <w:rPr>
          <w:rFonts w:ascii="Book Antiqua" w:hAnsi="Book Antiqua"/>
          <w:b/>
          <w:bCs/>
          <w:sz w:val="21"/>
          <w:szCs w:val="21"/>
          <w:u w:val="single"/>
        </w:rPr>
        <w:t xml:space="preserve"> </w:t>
      </w:r>
      <w:r w:rsidR="003A5CCA" w:rsidRPr="00983FBB">
        <w:rPr>
          <w:rFonts w:ascii="Book Antiqua" w:hAnsi="Book Antiqua"/>
          <w:b/>
          <w:bCs/>
          <w:sz w:val="21"/>
          <w:szCs w:val="21"/>
          <w:u w:val="single"/>
        </w:rPr>
        <w:t>to ASABE</w:t>
      </w:r>
    </w:p>
    <w:p w14:paraId="0423602D" w14:textId="7745E806" w:rsidR="00F621CC" w:rsidRPr="00983FBB" w:rsidRDefault="00F621CC" w:rsidP="00C15CE5">
      <w:pPr>
        <w:pStyle w:val="NoSpacing"/>
        <w:tabs>
          <w:tab w:val="left" w:pos="360"/>
        </w:tabs>
        <w:rPr>
          <w:rFonts w:ascii="Book Antiqua" w:hAnsi="Book Antiqua"/>
          <w:sz w:val="21"/>
          <w:szCs w:val="21"/>
        </w:rPr>
      </w:pPr>
      <w:r w:rsidRPr="00983FBB">
        <w:rPr>
          <w:rFonts w:ascii="Book Antiqua" w:hAnsi="Book Antiqua"/>
          <w:sz w:val="21"/>
          <w:szCs w:val="21"/>
        </w:rPr>
        <w:t xml:space="preserve">The benefits of </w:t>
      </w:r>
      <w:r w:rsidR="004146E8" w:rsidRPr="00983FBB">
        <w:rPr>
          <w:rFonts w:ascii="Book Antiqua" w:hAnsi="Book Antiqua"/>
          <w:sz w:val="21"/>
          <w:szCs w:val="21"/>
        </w:rPr>
        <w:t xml:space="preserve">CBSI Affiliate </w:t>
      </w:r>
      <w:r w:rsidR="003A1636">
        <w:rPr>
          <w:rFonts w:ascii="Book Antiqua" w:hAnsi="Book Antiqua"/>
          <w:sz w:val="21"/>
          <w:szCs w:val="21"/>
        </w:rPr>
        <w:t>m</w:t>
      </w:r>
      <w:r w:rsidR="004146E8" w:rsidRPr="00983FBB">
        <w:rPr>
          <w:rFonts w:ascii="Book Antiqua" w:hAnsi="Book Antiqua"/>
          <w:sz w:val="21"/>
          <w:szCs w:val="21"/>
        </w:rPr>
        <w:t xml:space="preserve">embership </w:t>
      </w:r>
      <w:r w:rsidRPr="00983FBB">
        <w:rPr>
          <w:rFonts w:ascii="Book Antiqua" w:hAnsi="Book Antiqua"/>
          <w:sz w:val="21"/>
          <w:szCs w:val="21"/>
        </w:rPr>
        <w:t xml:space="preserve">will be that it will </w:t>
      </w:r>
    </w:p>
    <w:p w14:paraId="5C2D56D8" w14:textId="64172E8A" w:rsidR="00F621CC" w:rsidRPr="00983FBB" w:rsidRDefault="00F621CC" w:rsidP="00F621CC">
      <w:pPr>
        <w:pStyle w:val="NoSpacing"/>
        <w:numPr>
          <w:ilvl w:val="0"/>
          <w:numId w:val="2"/>
        </w:numPr>
        <w:tabs>
          <w:tab w:val="left" w:pos="360"/>
        </w:tabs>
        <w:rPr>
          <w:rFonts w:ascii="Book Antiqua" w:hAnsi="Book Antiqua"/>
          <w:sz w:val="21"/>
          <w:szCs w:val="21"/>
        </w:rPr>
      </w:pPr>
      <w:r w:rsidRPr="00983FBB">
        <w:rPr>
          <w:rFonts w:ascii="Book Antiqua" w:hAnsi="Book Antiqua"/>
          <w:sz w:val="21"/>
          <w:szCs w:val="21"/>
        </w:rPr>
        <w:t xml:space="preserve">Add professional richness </w:t>
      </w:r>
      <w:r w:rsidR="00AD05FE">
        <w:rPr>
          <w:rFonts w:ascii="Book Antiqua" w:hAnsi="Book Antiqua"/>
          <w:sz w:val="21"/>
          <w:szCs w:val="21"/>
        </w:rPr>
        <w:t>to</w:t>
      </w:r>
      <w:r w:rsidRPr="00983FBB">
        <w:rPr>
          <w:rFonts w:ascii="Book Antiqua" w:hAnsi="Book Antiqua"/>
          <w:sz w:val="21"/>
          <w:szCs w:val="21"/>
        </w:rPr>
        <w:t xml:space="preserve"> ASABE and increase its visibility,</w:t>
      </w:r>
    </w:p>
    <w:p w14:paraId="526974A9" w14:textId="5F146052" w:rsidR="00E46E39" w:rsidRPr="00983FBB" w:rsidRDefault="00F621CC" w:rsidP="00F621CC">
      <w:pPr>
        <w:pStyle w:val="NoSpacing"/>
        <w:numPr>
          <w:ilvl w:val="0"/>
          <w:numId w:val="2"/>
        </w:numPr>
        <w:tabs>
          <w:tab w:val="left" w:pos="360"/>
        </w:tabs>
        <w:rPr>
          <w:rFonts w:ascii="Book Antiqua" w:hAnsi="Book Antiqua"/>
          <w:sz w:val="21"/>
          <w:szCs w:val="21"/>
        </w:rPr>
      </w:pPr>
      <w:r w:rsidRPr="00983FBB">
        <w:rPr>
          <w:rFonts w:ascii="Book Antiqua" w:hAnsi="Book Antiqua"/>
          <w:sz w:val="21"/>
          <w:szCs w:val="21"/>
        </w:rPr>
        <w:t>Enable</w:t>
      </w:r>
      <w:r w:rsidR="004146E8" w:rsidRPr="00983FBB">
        <w:rPr>
          <w:rFonts w:ascii="Book Antiqua" w:hAnsi="Book Antiqua"/>
          <w:sz w:val="21"/>
          <w:szCs w:val="21"/>
        </w:rPr>
        <w:t xml:space="preserve"> our members to become more effective by learning </w:t>
      </w:r>
      <w:r w:rsidR="008B1A9E" w:rsidRPr="00983FBB">
        <w:rPr>
          <w:rFonts w:ascii="Book Antiqua" w:hAnsi="Book Antiqua"/>
          <w:sz w:val="21"/>
          <w:szCs w:val="21"/>
        </w:rPr>
        <w:t xml:space="preserve">of the </w:t>
      </w:r>
      <w:r w:rsidR="004146E8" w:rsidRPr="00983FBB">
        <w:rPr>
          <w:rFonts w:ascii="Book Antiqua" w:hAnsi="Book Antiqua"/>
          <w:sz w:val="21"/>
          <w:szCs w:val="21"/>
        </w:rPr>
        <w:t xml:space="preserve">latest advancements </w:t>
      </w:r>
      <w:r w:rsidR="005C3758" w:rsidRPr="00983FBB">
        <w:rPr>
          <w:rFonts w:ascii="Book Antiqua" w:hAnsi="Book Antiqua"/>
          <w:sz w:val="21"/>
          <w:szCs w:val="21"/>
        </w:rPr>
        <w:t>in sister disciplines and need</w:t>
      </w:r>
      <w:r w:rsidR="00E46E39" w:rsidRPr="00983FBB">
        <w:rPr>
          <w:rFonts w:ascii="Book Antiqua" w:hAnsi="Book Antiqua"/>
          <w:sz w:val="21"/>
          <w:szCs w:val="21"/>
        </w:rPr>
        <w:t>s</w:t>
      </w:r>
      <w:r w:rsidR="005C3758" w:rsidRPr="00983FBB">
        <w:rPr>
          <w:rFonts w:ascii="Book Antiqua" w:hAnsi="Book Antiqua"/>
          <w:sz w:val="21"/>
          <w:szCs w:val="21"/>
        </w:rPr>
        <w:t xml:space="preserve"> of users </w:t>
      </w:r>
      <w:r w:rsidR="00F17633" w:rsidRPr="00983FBB">
        <w:rPr>
          <w:rFonts w:ascii="Book Antiqua" w:hAnsi="Book Antiqua"/>
          <w:sz w:val="21"/>
          <w:szCs w:val="21"/>
        </w:rPr>
        <w:t>to innovate</w:t>
      </w:r>
      <w:r w:rsidR="005C3758" w:rsidRPr="00983FBB">
        <w:rPr>
          <w:rFonts w:ascii="Book Antiqua" w:hAnsi="Book Antiqua"/>
          <w:sz w:val="21"/>
          <w:szCs w:val="21"/>
        </w:rPr>
        <w:t xml:space="preserve"> system-level </w:t>
      </w:r>
      <w:r w:rsidR="00F17633" w:rsidRPr="00983FBB">
        <w:rPr>
          <w:rFonts w:ascii="Book Antiqua" w:hAnsi="Book Antiqua"/>
          <w:sz w:val="21"/>
          <w:szCs w:val="21"/>
        </w:rPr>
        <w:t>sustainable solutions</w:t>
      </w:r>
      <w:r w:rsidR="005C3758" w:rsidRPr="00983FBB">
        <w:rPr>
          <w:rFonts w:ascii="Book Antiqua" w:hAnsi="Book Antiqua"/>
          <w:sz w:val="21"/>
          <w:szCs w:val="21"/>
        </w:rPr>
        <w:t xml:space="preserve">, and </w:t>
      </w:r>
    </w:p>
    <w:p w14:paraId="32AD4938" w14:textId="4FEA6998" w:rsidR="00261381" w:rsidRPr="00983FBB" w:rsidRDefault="00E46E39" w:rsidP="00F621CC">
      <w:pPr>
        <w:pStyle w:val="NoSpacing"/>
        <w:numPr>
          <w:ilvl w:val="0"/>
          <w:numId w:val="2"/>
        </w:numPr>
        <w:tabs>
          <w:tab w:val="left" w:pos="360"/>
        </w:tabs>
        <w:rPr>
          <w:rFonts w:ascii="Book Antiqua" w:hAnsi="Book Antiqua"/>
          <w:sz w:val="21"/>
          <w:szCs w:val="21"/>
        </w:rPr>
      </w:pPr>
      <w:r w:rsidRPr="00983FBB">
        <w:rPr>
          <w:rFonts w:ascii="Book Antiqua" w:hAnsi="Book Antiqua"/>
          <w:sz w:val="21"/>
          <w:szCs w:val="21"/>
        </w:rPr>
        <w:t>Increase</w:t>
      </w:r>
      <w:r w:rsidR="005C3758" w:rsidRPr="00983FBB">
        <w:rPr>
          <w:rFonts w:ascii="Book Antiqua" w:hAnsi="Book Antiqua"/>
          <w:sz w:val="21"/>
          <w:szCs w:val="21"/>
        </w:rPr>
        <w:t xml:space="preserve"> members</w:t>
      </w:r>
      <w:r w:rsidRPr="00983FBB">
        <w:rPr>
          <w:rFonts w:ascii="Book Antiqua" w:hAnsi="Book Antiqua"/>
          <w:sz w:val="21"/>
          <w:szCs w:val="21"/>
        </w:rPr>
        <w:t>hip</w:t>
      </w:r>
      <w:r w:rsidR="005C3758" w:rsidRPr="00983FBB">
        <w:rPr>
          <w:rFonts w:ascii="Book Antiqua" w:hAnsi="Book Antiqua"/>
          <w:sz w:val="21"/>
          <w:szCs w:val="21"/>
        </w:rPr>
        <w:t xml:space="preserve"> in ASABE</w:t>
      </w:r>
      <w:r w:rsidR="00F17633" w:rsidRPr="00983FBB">
        <w:rPr>
          <w:rFonts w:ascii="Book Antiqua" w:hAnsi="Book Antiqua"/>
          <w:sz w:val="21"/>
          <w:szCs w:val="21"/>
        </w:rPr>
        <w:t xml:space="preserve"> </w:t>
      </w:r>
      <w:r w:rsidRPr="00983FBB">
        <w:rPr>
          <w:rFonts w:ascii="Book Antiqua" w:hAnsi="Book Antiqua"/>
          <w:sz w:val="21"/>
          <w:szCs w:val="21"/>
        </w:rPr>
        <w:t>that will positively</w:t>
      </w:r>
      <w:r w:rsidR="00F17633" w:rsidRPr="00983FBB">
        <w:rPr>
          <w:rFonts w:ascii="Book Antiqua" w:hAnsi="Book Antiqua"/>
          <w:sz w:val="21"/>
          <w:szCs w:val="21"/>
        </w:rPr>
        <w:t xml:space="preserve"> impact </w:t>
      </w:r>
      <w:r w:rsidR="003A5CCA" w:rsidRPr="00983FBB">
        <w:rPr>
          <w:rFonts w:ascii="Book Antiqua" w:hAnsi="Book Antiqua"/>
          <w:sz w:val="21"/>
          <w:szCs w:val="21"/>
        </w:rPr>
        <w:t>and increase</w:t>
      </w:r>
      <w:r w:rsidR="00F17633" w:rsidRPr="00983FBB">
        <w:rPr>
          <w:rFonts w:ascii="Book Antiqua" w:hAnsi="Book Antiqua"/>
          <w:sz w:val="21"/>
          <w:szCs w:val="21"/>
        </w:rPr>
        <w:t xml:space="preserve"> </w:t>
      </w:r>
      <w:r w:rsidR="008B1A9E" w:rsidRPr="00983FBB">
        <w:rPr>
          <w:rFonts w:ascii="Book Antiqua" w:hAnsi="Book Antiqua"/>
          <w:sz w:val="21"/>
          <w:szCs w:val="21"/>
        </w:rPr>
        <w:t xml:space="preserve">its </w:t>
      </w:r>
      <w:r w:rsidR="00F17633" w:rsidRPr="00983FBB">
        <w:rPr>
          <w:rFonts w:ascii="Book Antiqua" w:hAnsi="Book Antiqua"/>
          <w:sz w:val="21"/>
          <w:szCs w:val="21"/>
        </w:rPr>
        <w:t>effectiveness in achieving its mission.</w:t>
      </w:r>
      <w:r w:rsidR="005C3758" w:rsidRPr="00983FBB">
        <w:rPr>
          <w:rFonts w:ascii="Book Antiqua" w:hAnsi="Book Antiqua"/>
          <w:sz w:val="21"/>
          <w:szCs w:val="21"/>
        </w:rPr>
        <w:t xml:space="preserve"> </w:t>
      </w:r>
    </w:p>
    <w:p w14:paraId="3CDEAA4F" w14:textId="77777777" w:rsidR="00710448" w:rsidRPr="00983FBB" w:rsidRDefault="00710448" w:rsidP="00C15CE5">
      <w:pPr>
        <w:pStyle w:val="NoSpacing"/>
        <w:tabs>
          <w:tab w:val="left" w:pos="360"/>
        </w:tabs>
        <w:rPr>
          <w:rFonts w:ascii="Book Antiqua" w:hAnsi="Book Antiqua"/>
          <w:sz w:val="21"/>
          <w:szCs w:val="21"/>
        </w:rPr>
      </w:pPr>
    </w:p>
    <w:p w14:paraId="45385EAF" w14:textId="77777777" w:rsidR="00710448" w:rsidRPr="00983FBB" w:rsidRDefault="00710448" w:rsidP="00710448">
      <w:pPr>
        <w:rPr>
          <w:rFonts w:ascii="Book Antiqua" w:hAnsi="Book Antiqua"/>
          <w:b/>
          <w:sz w:val="21"/>
          <w:szCs w:val="21"/>
          <w:u w:val="single"/>
        </w:rPr>
      </w:pPr>
      <w:r w:rsidRPr="00983FBB">
        <w:rPr>
          <w:rFonts w:ascii="Book Antiqua" w:hAnsi="Book Antiqua"/>
          <w:b/>
          <w:sz w:val="21"/>
          <w:szCs w:val="21"/>
          <w:u w:val="single"/>
        </w:rPr>
        <w:t xml:space="preserve">ELIGIBLITY </w:t>
      </w:r>
    </w:p>
    <w:p w14:paraId="5BC8C033" w14:textId="772387E8" w:rsidR="003A5CCA" w:rsidRPr="001561F0" w:rsidRDefault="005635B6" w:rsidP="00710448">
      <w:pPr>
        <w:rPr>
          <w:rFonts w:ascii="Book Antiqua" w:hAnsi="Book Antiqua"/>
          <w:bCs/>
          <w:sz w:val="21"/>
          <w:szCs w:val="21"/>
          <w:highlight w:val="yellow"/>
        </w:rPr>
      </w:pPr>
      <w:r>
        <w:rPr>
          <w:rFonts w:ascii="Book Antiqua" w:hAnsi="Book Antiqua"/>
          <w:bCs/>
          <w:sz w:val="21"/>
          <w:szCs w:val="21"/>
        </w:rPr>
        <w:t>All those interested in CBSI are welcome to join, regardless of princip</w:t>
      </w:r>
      <w:r w:rsidR="00BB3A3B">
        <w:rPr>
          <w:rFonts w:ascii="Book Antiqua" w:hAnsi="Book Antiqua"/>
          <w:bCs/>
          <w:sz w:val="21"/>
          <w:szCs w:val="21"/>
        </w:rPr>
        <w:t>al</w:t>
      </w:r>
      <w:r>
        <w:rPr>
          <w:rFonts w:ascii="Book Antiqua" w:hAnsi="Book Antiqua"/>
          <w:bCs/>
          <w:sz w:val="21"/>
          <w:szCs w:val="21"/>
        </w:rPr>
        <w:t xml:space="preserve"> discipline, stage in career, or educational background. </w:t>
      </w:r>
      <w:r w:rsidR="00AC6E9E">
        <w:rPr>
          <w:rFonts w:ascii="Book Antiqua" w:hAnsi="Book Antiqua"/>
          <w:bCs/>
          <w:sz w:val="21"/>
          <w:szCs w:val="21"/>
        </w:rPr>
        <w:t>ASABE member</w:t>
      </w:r>
      <w:r w:rsidR="00F201B9">
        <w:rPr>
          <w:rFonts w:ascii="Book Antiqua" w:hAnsi="Book Antiqua"/>
          <w:bCs/>
          <w:sz w:val="21"/>
          <w:szCs w:val="21"/>
        </w:rPr>
        <w:t>s</w:t>
      </w:r>
      <w:r w:rsidR="00AC6E9E">
        <w:rPr>
          <w:rFonts w:ascii="Book Antiqua" w:hAnsi="Book Antiqua"/>
          <w:bCs/>
          <w:sz w:val="21"/>
          <w:szCs w:val="21"/>
        </w:rPr>
        <w:t xml:space="preserve"> will constitute CBSI leadership team.  </w:t>
      </w:r>
      <w:r>
        <w:rPr>
          <w:rFonts w:ascii="Book Antiqua" w:hAnsi="Book Antiqua"/>
          <w:bCs/>
          <w:sz w:val="21"/>
          <w:szCs w:val="21"/>
        </w:rPr>
        <w:t xml:space="preserve">The ASABE Executive Director will implement a process for accepting applications. </w:t>
      </w:r>
    </w:p>
    <w:p w14:paraId="38EC3D06" w14:textId="77777777" w:rsidR="005635B6" w:rsidRPr="00983FBB" w:rsidRDefault="005635B6" w:rsidP="00710448">
      <w:pPr>
        <w:rPr>
          <w:rFonts w:ascii="Book Antiqua" w:hAnsi="Book Antiqua"/>
          <w:bCs/>
          <w:sz w:val="21"/>
          <w:szCs w:val="21"/>
        </w:rPr>
      </w:pPr>
    </w:p>
    <w:p w14:paraId="3F824290" w14:textId="4AF64D18" w:rsidR="00710448" w:rsidRPr="00983FBB" w:rsidRDefault="00052A5E" w:rsidP="00C15CE5">
      <w:pPr>
        <w:pStyle w:val="NoSpacing"/>
        <w:tabs>
          <w:tab w:val="left" w:pos="360"/>
        </w:tabs>
        <w:rPr>
          <w:rFonts w:ascii="Book Antiqua" w:hAnsi="Book Antiqua"/>
          <w:b/>
          <w:bCs/>
          <w:sz w:val="21"/>
          <w:szCs w:val="21"/>
          <w:u w:val="single"/>
        </w:rPr>
      </w:pPr>
      <w:r>
        <w:rPr>
          <w:rFonts w:ascii="Book Antiqua" w:hAnsi="Book Antiqua"/>
          <w:b/>
          <w:bCs/>
          <w:sz w:val="21"/>
          <w:szCs w:val="21"/>
          <w:u w:val="single"/>
        </w:rPr>
        <w:t>CBSI AFFILIATE MEMBER ANNUAL DUES and BENEFITS</w:t>
      </w:r>
    </w:p>
    <w:p w14:paraId="6483F857" w14:textId="77777777" w:rsidR="00052A5E" w:rsidRPr="00052A5E" w:rsidRDefault="00052A5E" w:rsidP="00052A5E">
      <w:pPr>
        <w:pStyle w:val="NoSpacing"/>
        <w:numPr>
          <w:ilvl w:val="0"/>
          <w:numId w:val="6"/>
        </w:numPr>
        <w:tabs>
          <w:tab w:val="left" w:pos="360"/>
        </w:tabs>
        <w:rPr>
          <w:rFonts w:ascii="Book Antiqua" w:hAnsi="Book Antiqua"/>
          <w:b/>
          <w:bCs/>
          <w:sz w:val="21"/>
          <w:szCs w:val="21"/>
        </w:rPr>
      </w:pPr>
      <w:r w:rsidRPr="00052A5E">
        <w:rPr>
          <w:rFonts w:ascii="Book Antiqua" w:hAnsi="Book Antiqua"/>
          <w:b/>
          <w:bCs/>
          <w:sz w:val="21"/>
          <w:szCs w:val="21"/>
        </w:rPr>
        <w:t>Annual Dues</w:t>
      </w:r>
    </w:p>
    <w:p w14:paraId="03406695" w14:textId="24B00703" w:rsidR="00037577" w:rsidRPr="00983FBB" w:rsidRDefault="00037577" w:rsidP="00D96A09">
      <w:pPr>
        <w:pStyle w:val="NoSpacing"/>
        <w:tabs>
          <w:tab w:val="left" w:pos="360"/>
        </w:tabs>
        <w:rPr>
          <w:rFonts w:ascii="Book Antiqua" w:hAnsi="Book Antiqua"/>
          <w:sz w:val="21"/>
          <w:szCs w:val="21"/>
        </w:rPr>
      </w:pPr>
      <w:r w:rsidRPr="00983FBB">
        <w:rPr>
          <w:rFonts w:ascii="Book Antiqua" w:hAnsi="Book Antiqua"/>
          <w:sz w:val="21"/>
          <w:szCs w:val="21"/>
        </w:rPr>
        <w:t xml:space="preserve">We propose that the annual dues schedule for the CBSI Affiliate Members should </w:t>
      </w:r>
      <w:r w:rsidR="00381D4B" w:rsidRPr="00983FBB">
        <w:rPr>
          <w:rFonts w:ascii="Book Antiqua" w:hAnsi="Book Antiqua"/>
          <w:sz w:val="21"/>
          <w:szCs w:val="21"/>
        </w:rPr>
        <w:t>NOT</w:t>
      </w:r>
      <w:r w:rsidRPr="00983FBB">
        <w:rPr>
          <w:rFonts w:ascii="Book Antiqua" w:hAnsi="Book Antiqua"/>
          <w:sz w:val="21"/>
          <w:szCs w:val="21"/>
        </w:rPr>
        <w:t xml:space="preserve"> be prorated by age.</w:t>
      </w:r>
      <w:r w:rsidR="007F5188" w:rsidRPr="00983FBB">
        <w:rPr>
          <w:rFonts w:ascii="Book Antiqua" w:hAnsi="Book Antiqua"/>
          <w:sz w:val="21"/>
          <w:szCs w:val="21"/>
        </w:rPr>
        <w:t xml:space="preserve"> </w:t>
      </w:r>
      <w:r w:rsidR="003A1636">
        <w:rPr>
          <w:rFonts w:ascii="Book Antiqua" w:hAnsi="Book Antiqua"/>
          <w:sz w:val="21"/>
          <w:szCs w:val="21"/>
        </w:rPr>
        <w:t>In general</w:t>
      </w:r>
      <w:r w:rsidR="003A1636" w:rsidRPr="001561F0">
        <w:rPr>
          <w:rFonts w:ascii="Book Antiqua" w:hAnsi="Book Antiqua"/>
          <w:sz w:val="21"/>
          <w:szCs w:val="21"/>
        </w:rPr>
        <w:t xml:space="preserve">, Affiliate member dues are suggested to be half of the highest ASABE member rate. </w:t>
      </w:r>
      <w:r w:rsidR="007F5188" w:rsidRPr="001561F0">
        <w:rPr>
          <w:rFonts w:ascii="Book Antiqua" w:hAnsi="Book Antiqua"/>
          <w:sz w:val="21"/>
          <w:szCs w:val="21"/>
        </w:rPr>
        <w:t xml:space="preserve"> </w:t>
      </w:r>
      <w:r w:rsidR="00052A5E" w:rsidRPr="001561F0">
        <w:rPr>
          <w:rFonts w:ascii="Book Antiqua" w:hAnsi="Book Antiqua"/>
          <w:sz w:val="21"/>
          <w:szCs w:val="21"/>
        </w:rPr>
        <w:t>See the Table below for details</w:t>
      </w:r>
    </w:p>
    <w:p w14:paraId="58AC148E" w14:textId="77777777" w:rsidR="007F5188" w:rsidRPr="00983FBB" w:rsidRDefault="007F5188" w:rsidP="00C15CE5">
      <w:pPr>
        <w:pStyle w:val="NoSpacing"/>
        <w:tabs>
          <w:tab w:val="left" w:pos="360"/>
        </w:tabs>
        <w:rPr>
          <w:rFonts w:ascii="Book Antiqua" w:hAnsi="Book Antiqua"/>
          <w:sz w:val="21"/>
          <w:szCs w:val="21"/>
        </w:rPr>
      </w:pPr>
    </w:p>
    <w:tbl>
      <w:tblPr>
        <w:tblStyle w:val="TableGrid"/>
        <w:tblW w:w="6154" w:type="dxa"/>
        <w:tblInd w:w="1600" w:type="dxa"/>
        <w:tblLayout w:type="fixed"/>
        <w:tblLook w:val="04A0" w:firstRow="1" w:lastRow="0" w:firstColumn="1" w:lastColumn="0" w:noHBand="0" w:noVBand="1"/>
      </w:tblPr>
      <w:tblGrid>
        <w:gridCol w:w="3240"/>
        <w:gridCol w:w="1215"/>
        <w:gridCol w:w="1699"/>
      </w:tblGrid>
      <w:tr w:rsidR="005635B6" w:rsidRPr="00052A5E" w14:paraId="5DD04F0F" w14:textId="77777777" w:rsidTr="005635B6">
        <w:tc>
          <w:tcPr>
            <w:tcW w:w="3240" w:type="dxa"/>
            <w:vAlign w:val="center"/>
          </w:tcPr>
          <w:p w14:paraId="5C9D6ECB" w14:textId="77777777" w:rsidR="005635B6" w:rsidRPr="00052A5E" w:rsidRDefault="005635B6" w:rsidP="00381D4B">
            <w:pPr>
              <w:pStyle w:val="NoSpacing"/>
              <w:tabs>
                <w:tab w:val="left" w:pos="360"/>
              </w:tabs>
              <w:jc w:val="center"/>
              <w:rPr>
                <w:rFonts w:ascii="Book Antiqua" w:hAnsi="Book Antiqua"/>
                <w:b/>
                <w:bCs/>
                <w:sz w:val="20"/>
                <w:szCs w:val="20"/>
              </w:rPr>
            </w:pPr>
            <w:r w:rsidRPr="00052A5E">
              <w:rPr>
                <w:rFonts w:ascii="Book Antiqua" w:hAnsi="Book Antiqua"/>
                <w:b/>
                <w:bCs/>
                <w:sz w:val="20"/>
                <w:szCs w:val="20"/>
              </w:rPr>
              <w:t>Membership Type</w:t>
            </w:r>
          </w:p>
        </w:tc>
        <w:tc>
          <w:tcPr>
            <w:tcW w:w="1215" w:type="dxa"/>
            <w:vAlign w:val="center"/>
          </w:tcPr>
          <w:p w14:paraId="1EB03F1C" w14:textId="77777777" w:rsidR="005635B6" w:rsidRPr="00052A5E" w:rsidRDefault="005635B6" w:rsidP="00381D4B">
            <w:pPr>
              <w:pStyle w:val="NoSpacing"/>
              <w:tabs>
                <w:tab w:val="left" w:pos="360"/>
              </w:tabs>
              <w:jc w:val="center"/>
              <w:rPr>
                <w:rFonts w:ascii="Book Antiqua" w:hAnsi="Book Antiqua"/>
                <w:b/>
                <w:bCs/>
                <w:sz w:val="20"/>
                <w:szCs w:val="20"/>
              </w:rPr>
            </w:pPr>
            <w:r w:rsidRPr="00052A5E">
              <w:rPr>
                <w:rFonts w:ascii="Book Antiqua" w:hAnsi="Book Antiqua"/>
                <w:b/>
                <w:bCs/>
                <w:sz w:val="20"/>
                <w:szCs w:val="20"/>
              </w:rPr>
              <w:t>ASABE</w:t>
            </w:r>
          </w:p>
        </w:tc>
        <w:tc>
          <w:tcPr>
            <w:tcW w:w="1699" w:type="dxa"/>
            <w:vAlign w:val="center"/>
          </w:tcPr>
          <w:p w14:paraId="6A71D515" w14:textId="77777777" w:rsidR="005635B6" w:rsidRPr="00052A5E" w:rsidRDefault="005635B6" w:rsidP="00381D4B">
            <w:pPr>
              <w:pStyle w:val="NoSpacing"/>
              <w:tabs>
                <w:tab w:val="left" w:pos="360"/>
              </w:tabs>
              <w:jc w:val="center"/>
              <w:rPr>
                <w:rFonts w:ascii="Book Antiqua" w:hAnsi="Book Antiqua"/>
                <w:b/>
                <w:bCs/>
                <w:sz w:val="20"/>
                <w:szCs w:val="20"/>
              </w:rPr>
            </w:pPr>
            <w:r w:rsidRPr="00052A5E">
              <w:rPr>
                <w:rFonts w:ascii="Book Antiqua" w:hAnsi="Book Antiqua"/>
                <w:b/>
                <w:bCs/>
                <w:sz w:val="20"/>
                <w:szCs w:val="20"/>
              </w:rPr>
              <w:t>CBSI Affiliate Member</w:t>
            </w:r>
          </w:p>
        </w:tc>
      </w:tr>
      <w:tr w:rsidR="005635B6" w:rsidRPr="00052A5E" w14:paraId="08DBE723" w14:textId="77777777" w:rsidTr="005635B6">
        <w:trPr>
          <w:trHeight w:val="404"/>
        </w:trPr>
        <w:tc>
          <w:tcPr>
            <w:tcW w:w="3240" w:type="dxa"/>
            <w:vAlign w:val="center"/>
          </w:tcPr>
          <w:p w14:paraId="1B75D881" w14:textId="77777777" w:rsidR="005635B6" w:rsidRPr="00052A5E" w:rsidRDefault="005635B6" w:rsidP="00381D4B">
            <w:pPr>
              <w:pStyle w:val="NoSpacing"/>
              <w:tabs>
                <w:tab w:val="left" w:pos="360"/>
              </w:tabs>
              <w:rPr>
                <w:rFonts w:ascii="Book Antiqua" w:hAnsi="Book Antiqua"/>
                <w:sz w:val="20"/>
                <w:szCs w:val="20"/>
              </w:rPr>
            </w:pPr>
            <w:r w:rsidRPr="00052A5E">
              <w:rPr>
                <w:rFonts w:ascii="Book Antiqua" w:hAnsi="Book Antiqua"/>
                <w:sz w:val="20"/>
                <w:szCs w:val="20"/>
              </w:rPr>
              <w:t>Undergraduate students</w:t>
            </w:r>
          </w:p>
        </w:tc>
        <w:tc>
          <w:tcPr>
            <w:tcW w:w="1215" w:type="dxa"/>
            <w:vAlign w:val="center"/>
          </w:tcPr>
          <w:p w14:paraId="12FF8F7A" w14:textId="071988A0" w:rsidR="005635B6" w:rsidRPr="00052A5E" w:rsidRDefault="005635B6" w:rsidP="00381D4B">
            <w:pPr>
              <w:pStyle w:val="NoSpacing"/>
              <w:tabs>
                <w:tab w:val="left" w:pos="360"/>
              </w:tabs>
              <w:jc w:val="center"/>
              <w:rPr>
                <w:rFonts w:ascii="Book Antiqua" w:hAnsi="Book Antiqua"/>
                <w:sz w:val="20"/>
                <w:szCs w:val="20"/>
              </w:rPr>
            </w:pPr>
            <w:r w:rsidRPr="00052A5E">
              <w:rPr>
                <w:rFonts w:ascii="Book Antiqua" w:hAnsi="Book Antiqua"/>
                <w:sz w:val="20"/>
                <w:szCs w:val="20"/>
              </w:rPr>
              <w:t>Zero</w:t>
            </w:r>
          </w:p>
        </w:tc>
        <w:tc>
          <w:tcPr>
            <w:tcW w:w="1699" w:type="dxa"/>
            <w:vMerge w:val="restart"/>
            <w:vAlign w:val="center"/>
          </w:tcPr>
          <w:p w14:paraId="59A91A18" w14:textId="7EE02904" w:rsidR="005635B6" w:rsidRPr="00052A5E" w:rsidRDefault="005635B6" w:rsidP="005635B6">
            <w:pPr>
              <w:pStyle w:val="NoSpacing"/>
              <w:tabs>
                <w:tab w:val="left" w:pos="360"/>
              </w:tabs>
              <w:jc w:val="center"/>
              <w:rPr>
                <w:rFonts w:ascii="Book Antiqua" w:hAnsi="Book Antiqua"/>
                <w:sz w:val="20"/>
                <w:szCs w:val="20"/>
              </w:rPr>
            </w:pPr>
            <w:r>
              <w:rPr>
                <w:rFonts w:ascii="Book Antiqua" w:hAnsi="Book Antiqua"/>
                <w:sz w:val="20"/>
                <w:szCs w:val="20"/>
              </w:rPr>
              <w:t>Same as ASABE rates</w:t>
            </w:r>
          </w:p>
        </w:tc>
      </w:tr>
      <w:tr w:rsidR="005635B6" w:rsidRPr="00052A5E" w14:paraId="1394BF59" w14:textId="77777777" w:rsidTr="005635B6">
        <w:trPr>
          <w:trHeight w:val="269"/>
        </w:trPr>
        <w:tc>
          <w:tcPr>
            <w:tcW w:w="3240" w:type="dxa"/>
            <w:vAlign w:val="center"/>
          </w:tcPr>
          <w:p w14:paraId="773EDE89" w14:textId="77777777" w:rsidR="005635B6" w:rsidRPr="00052A5E" w:rsidRDefault="005635B6" w:rsidP="00381D4B">
            <w:pPr>
              <w:pStyle w:val="NoSpacing"/>
              <w:tabs>
                <w:tab w:val="left" w:pos="360"/>
              </w:tabs>
              <w:rPr>
                <w:rFonts w:ascii="Book Antiqua" w:hAnsi="Book Antiqua"/>
                <w:sz w:val="20"/>
                <w:szCs w:val="20"/>
              </w:rPr>
            </w:pPr>
            <w:r w:rsidRPr="00052A5E">
              <w:rPr>
                <w:rFonts w:ascii="Book Antiqua" w:hAnsi="Book Antiqua"/>
                <w:sz w:val="20"/>
                <w:szCs w:val="20"/>
              </w:rPr>
              <w:t>Graduate students</w:t>
            </w:r>
          </w:p>
        </w:tc>
        <w:tc>
          <w:tcPr>
            <w:tcW w:w="1215" w:type="dxa"/>
            <w:vAlign w:val="center"/>
          </w:tcPr>
          <w:p w14:paraId="41EC3025" w14:textId="77777777" w:rsidR="005635B6" w:rsidRPr="00052A5E" w:rsidRDefault="005635B6" w:rsidP="00381D4B">
            <w:pPr>
              <w:pStyle w:val="NoSpacing"/>
              <w:tabs>
                <w:tab w:val="left" w:pos="360"/>
              </w:tabs>
              <w:jc w:val="center"/>
              <w:rPr>
                <w:rFonts w:ascii="Book Antiqua" w:hAnsi="Book Antiqua"/>
                <w:sz w:val="20"/>
                <w:szCs w:val="20"/>
              </w:rPr>
            </w:pPr>
            <w:r w:rsidRPr="00052A5E">
              <w:rPr>
                <w:rFonts w:ascii="Book Antiqua" w:hAnsi="Book Antiqua"/>
                <w:sz w:val="20"/>
                <w:szCs w:val="20"/>
              </w:rPr>
              <w:t>$40</w:t>
            </w:r>
          </w:p>
        </w:tc>
        <w:tc>
          <w:tcPr>
            <w:tcW w:w="1699" w:type="dxa"/>
            <w:vMerge/>
            <w:vAlign w:val="center"/>
          </w:tcPr>
          <w:p w14:paraId="1CFFD762" w14:textId="77777777" w:rsidR="005635B6" w:rsidRPr="00052A5E" w:rsidRDefault="005635B6" w:rsidP="00381D4B">
            <w:pPr>
              <w:pStyle w:val="NoSpacing"/>
              <w:tabs>
                <w:tab w:val="left" w:pos="360"/>
              </w:tabs>
              <w:jc w:val="center"/>
              <w:rPr>
                <w:rFonts w:ascii="Book Antiqua" w:hAnsi="Book Antiqua"/>
                <w:sz w:val="20"/>
                <w:szCs w:val="20"/>
              </w:rPr>
            </w:pPr>
          </w:p>
        </w:tc>
      </w:tr>
      <w:tr w:rsidR="005635B6" w:rsidRPr="00052A5E" w14:paraId="103FA995" w14:textId="77777777" w:rsidTr="005635B6">
        <w:trPr>
          <w:trHeight w:val="215"/>
        </w:trPr>
        <w:tc>
          <w:tcPr>
            <w:tcW w:w="3240" w:type="dxa"/>
            <w:vAlign w:val="center"/>
          </w:tcPr>
          <w:p w14:paraId="4C7D6BAF" w14:textId="77777777" w:rsidR="005635B6" w:rsidRPr="00052A5E" w:rsidRDefault="005635B6" w:rsidP="00381D4B">
            <w:pPr>
              <w:pStyle w:val="NoSpacing"/>
              <w:tabs>
                <w:tab w:val="left" w:pos="360"/>
              </w:tabs>
              <w:rPr>
                <w:rFonts w:ascii="Book Antiqua" w:hAnsi="Book Antiqua"/>
                <w:sz w:val="20"/>
                <w:szCs w:val="20"/>
              </w:rPr>
            </w:pPr>
            <w:r w:rsidRPr="00052A5E">
              <w:rPr>
                <w:rFonts w:ascii="Book Antiqua" w:hAnsi="Book Antiqua"/>
                <w:sz w:val="20"/>
                <w:szCs w:val="20"/>
              </w:rPr>
              <w:t>Member age &lt;34 years</w:t>
            </w:r>
          </w:p>
        </w:tc>
        <w:tc>
          <w:tcPr>
            <w:tcW w:w="1215" w:type="dxa"/>
            <w:vAlign w:val="center"/>
          </w:tcPr>
          <w:p w14:paraId="0298F4D1" w14:textId="77777777" w:rsidR="005635B6" w:rsidRPr="00052A5E" w:rsidRDefault="005635B6" w:rsidP="00381D4B">
            <w:pPr>
              <w:pStyle w:val="NoSpacing"/>
              <w:tabs>
                <w:tab w:val="left" w:pos="360"/>
              </w:tabs>
              <w:jc w:val="center"/>
              <w:rPr>
                <w:rFonts w:ascii="Book Antiqua" w:hAnsi="Book Antiqua"/>
                <w:sz w:val="20"/>
                <w:szCs w:val="20"/>
              </w:rPr>
            </w:pPr>
            <w:r w:rsidRPr="00052A5E">
              <w:rPr>
                <w:rFonts w:ascii="Book Antiqua" w:hAnsi="Book Antiqua"/>
                <w:sz w:val="20"/>
                <w:szCs w:val="20"/>
              </w:rPr>
              <w:t>$145</w:t>
            </w:r>
          </w:p>
        </w:tc>
        <w:tc>
          <w:tcPr>
            <w:tcW w:w="1699" w:type="dxa"/>
            <w:vMerge w:val="restart"/>
            <w:vAlign w:val="center"/>
          </w:tcPr>
          <w:p w14:paraId="40F49A0B" w14:textId="77777777" w:rsidR="005635B6" w:rsidRPr="00052A5E" w:rsidRDefault="005635B6" w:rsidP="00356F00">
            <w:pPr>
              <w:pStyle w:val="NoSpacing"/>
              <w:tabs>
                <w:tab w:val="left" w:pos="360"/>
              </w:tabs>
              <w:jc w:val="center"/>
              <w:rPr>
                <w:rFonts w:ascii="Book Antiqua" w:hAnsi="Book Antiqua"/>
                <w:sz w:val="20"/>
                <w:szCs w:val="20"/>
              </w:rPr>
            </w:pPr>
          </w:p>
          <w:p w14:paraId="02C6609C" w14:textId="79250925" w:rsidR="005635B6" w:rsidRPr="00052A5E" w:rsidRDefault="005635B6" w:rsidP="00356F00">
            <w:pPr>
              <w:pStyle w:val="NoSpacing"/>
              <w:tabs>
                <w:tab w:val="left" w:pos="360"/>
              </w:tabs>
              <w:jc w:val="center"/>
              <w:rPr>
                <w:rFonts w:ascii="Book Antiqua" w:hAnsi="Book Antiqua"/>
                <w:sz w:val="20"/>
                <w:szCs w:val="20"/>
              </w:rPr>
            </w:pPr>
            <w:r w:rsidRPr="00052A5E">
              <w:rPr>
                <w:rFonts w:ascii="Book Antiqua" w:hAnsi="Book Antiqua"/>
                <w:sz w:val="20"/>
                <w:szCs w:val="20"/>
              </w:rPr>
              <w:t>$</w:t>
            </w:r>
            <w:r>
              <w:rPr>
                <w:rFonts w:ascii="Book Antiqua" w:hAnsi="Book Antiqua"/>
                <w:sz w:val="20"/>
                <w:szCs w:val="20"/>
              </w:rPr>
              <w:t>95</w:t>
            </w:r>
          </w:p>
          <w:p w14:paraId="0F74E52A" w14:textId="77777777" w:rsidR="005635B6" w:rsidRPr="00052A5E" w:rsidRDefault="005635B6" w:rsidP="00356F00">
            <w:pPr>
              <w:pStyle w:val="NoSpacing"/>
              <w:tabs>
                <w:tab w:val="left" w:pos="360"/>
              </w:tabs>
              <w:jc w:val="center"/>
              <w:rPr>
                <w:rFonts w:ascii="Book Antiqua" w:hAnsi="Book Antiqua"/>
                <w:sz w:val="20"/>
                <w:szCs w:val="20"/>
              </w:rPr>
            </w:pPr>
          </w:p>
        </w:tc>
      </w:tr>
      <w:tr w:rsidR="005635B6" w:rsidRPr="00052A5E" w14:paraId="69CFE5F5" w14:textId="77777777" w:rsidTr="005635B6">
        <w:trPr>
          <w:trHeight w:val="233"/>
        </w:trPr>
        <w:tc>
          <w:tcPr>
            <w:tcW w:w="3240" w:type="dxa"/>
            <w:vAlign w:val="center"/>
          </w:tcPr>
          <w:p w14:paraId="75598015" w14:textId="77777777" w:rsidR="005635B6" w:rsidRPr="00052A5E" w:rsidRDefault="005635B6" w:rsidP="00381D4B">
            <w:pPr>
              <w:pStyle w:val="NoSpacing"/>
              <w:tabs>
                <w:tab w:val="left" w:pos="360"/>
              </w:tabs>
              <w:rPr>
                <w:rFonts w:ascii="Book Antiqua" w:hAnsi="Book Antiqua"/>
                <w:sz w:val="20"/>
                <w:szCs w:val="20"/>
              </w:rPr>
            </w:pPr>
            <w:r w:rsidRPr="00052A5E">
              <w:rPr>
                <w:rFonts w:ascii="Book Antiqua" w:hAnsi="Book Antiqua"/>
                <w:sz w:val="20"/>
                <w:szCs w:val="20"/>
              </w:rPr>
              <w:t>Member age 34 to 64 years</w:t>
            </w:r>
          </w:p>
        </w:tc>
        <w:tc>
          <w:tcPr>
            <w:tcW w:w="1215" w:type="dxa"/>
            <w:vAlign w:val="center"/>
          </w:tcPr>
          <w:p w14:paraId="0593A65C" w14:textId="77777777" w:rsidR="005635B6" w:rsidRPr="00052A5E" w:rsidRDefault="005635B6" w:rsidP="00381D4B">
            <w:pPr>
              <w:pStyle w:val="NoSpacing"/>
              <w:tabs>
                <w:tab w:val="left" w:pos="360"/>
              </w:tabs>
              <w:jc w:val="center"/>
              <w:rPr>
                <w:rFonts w:ascii="Book Antiqua" w:hAnsi="Book Antiqua"/>
                <w:sz w:val="20"/>
                <w:szCs w:val="20"/>
              </w:rPr>
            </w:pPr>
            <w:r w:rsidRPr="00052A5E">
              <w:rPr>
                <w:rFonts w:ascii="Book Antiqua" w:hAnsi="Book Antiqua"/>
                <w:sz w:val="20"/>
                <w:szCs w:val="20"/>
              </w:rPr>
              <w:t>$190</w:t>
            </w:r>
          </w:p>
        </w:tc>
        <w:tc>
          <w:tcPr>
            <w:tcW w:w="1699" w:type="dxa"/>
            <w:vMerge/>
            <w:vAlign w:val="center"/>
          </w:tcPr>
          <w:p w14:paraId="0C61CD4C" w14:textId="77777777" w:rsidR="005635B6" w:rsidRPr="00052A5E" w:rsidRDefault="005635B6" w:rsidP="00381D4B">
            <w:pPr>
              <w:pStyle w:val="NoSpacing"/>
              <w:tabs>
                <w:tab w:val="left" w:pos="360"/>
              </w:tabs>
              <w:jc w:val="center"/>
              <w:rPr>
                <w:rFonts w:ascii="Book Antiqua" w:hAnsi="Book Antiqua"/>
                <w:sz w:val="20"/>
                <w:szCs w:val="20"/>
              </w:rPr>
            </w:pPr>
          </w:p>
        </w:tc>
      </w:tr>
      <w:tr w:rsidR="005635B6" w:rsidRPr="00052A5E" w14:paraId="368869D1" w14:textId="77777777" w:rsidTr="005635B6">
        <w:trPr>
          <w:trHeight w:val="161"/>
        </w:trPr>
        <w:tc>
          <w:tcPr>
            <w:tcW w:w="3240" w:type="dxa"/>
            <w:vAlign w:val="center"/>
          </w:tcPr>
          <w:p w14:paraId="67B5E894" w14:textId="77777777" w:rsidR="005635B6" w:rsidRPr="00052A5E" w:rsidRDefault="005635B6" w:rsidP="00381D4B">
            <w:pPr>
              <w:pStyle w:val="NoSpacing"/>
              <w:tabs>
                <w:tab w:val="left" w:pos="360"/>
              </w:tabs>
              <w:rPr>
                <w:rFonts w:ascii="Book Antiqua" w:hAnsi="Book Antiqua"/>
                <w:sz w:val="20"/>
                <w:szCs w:val="20"/>
              </w:rPr>
            </w:pPr>
            <w:r w:rsidRPr="00052A5E">
              <w:rPr>
                <w:rFonts w:ascii="Book Antiqua" w:hAnsi="Book Antiqua"/>
                <w:sz w:val="20"/>
                <w:szCs w:val="20"/>
              </w:rPr>
              <w:t>Member age 65 to 75 years</w:t>
            </w:r>
          </w:p>
        </w:tc>
        <w:tc>
          <w:tcPr>
            <w:tcW w:w="1215" w:type="dxa"/>
            <w:vAlign w:val="center"/>
          </w:tcPr>
          <w:p w14:paraId="48A86A47" w14:textId="77777777" w:rsidR="005635B6" w:rsidRPr="00052A5E" w:rsidRDefault="005635B6" w:rsidP="00381D4B">
            <w:pPr>
              <w:pStyle w:val="NoSpacing"/>
              <w:tabs>
                <w:tab w:val="left" w:pos="360"/>
              </w:tabs>
              <w:jc w:val="center"/>
              <w:rPr>
                <w:rFonts w:ascii="Book Antiqua" w:hAnsi="Book Antiqua"/>
                <w:sz w:val="20"/>
                <w:szCs w:val="20"/>
              </w:rPr>
            </w:pPr>
            <w:r w:rsidRPr="00052A5E">
              <w:rPr>
                <w:rFonts w:ascii="Book Antiqua" w:hAnsi="Book Antiqua"/>
                <w:sz w:val="20"/>
                <w:szCs w:val="20"/>
              </w:rPr>
              <w:t>$80</w:t>
            </w:r>
          </w:p>
        </w:tc>
        <w:tc>
          <w:tcPr>
            <w:tcW w:w="1699" w:type="dxa"/>
            <w:vMerge/>
            <w:vAlign w:val="center"/>
          </w:tcPr>
          <w:p w14:paraId="000210F2" w14:textId="77777777" w:rsidR="005635B6" w:rsidRPr="00052A5E" w:rsidRDefault="005635B6" w:rsidP="00381D4B">
            <w:pPr>
              <w:pStyle w:val="NoSpacing"/>
              <w:tabs>
                <w:tab w:val="left" w:pos="360"/>
              </w:tabs>
              <w:jc w:val="center"/>
              <w:rPr>
                <w:rFonts w:ascii="Book Antiqua" w:hAnsi="Book Antiqua"/>
                <w:sz w:val="20"/>
                <w:szCs w:val="20"/>
              </w:rPr>
            </w:pPr>
          </w:p>
        </w:tc>
      </w:tr>
      <w:tr w:rsidR="005635B6" w:rsidRPr="00052A5E" w14:paraId="405DD032" w14:textId="77777777" w:rsidTr="005635B6">
        <w:trPr>
          <w:trHeight w:val="188"/>
        </w:trPr>
        <w:tc>
          <w:tcPr>
            <w:tcW w:w="3240" w:type="dxa"/>
            <w:vAlign w:val="center"/>
          </w:tcPr>
          <w:p w14:paraId="2A503677" w14:textId="77777777" w:rsidR="005635B6" w:rsidRPr="00052A5E" w:rsidRDefault="005635B6" w:rsidP="00381D4B">
            <w:pPr>
              <w:pStyle w:val="NoSpacing"/>
              <w:tabs>
                <w:tab w:val="left" w:pos="360"/>
              </w:tabs>
              <w:rPr>
                <w:rFonts w:ascii="Book Antiqua" w:hAnsi="Book Antiqua"/>
                <w:sz w:val="20"/>
                <w:szCs w:val="20"/>
              </w:rPr>
            </w:pPr>
            <w:r w:rsidRPr="00052A5E">
              <w:rPr>
                <w:rFonts w:ascii="Book Antiqua" w:hAnsi="Book Antiqua"/>
                <w:sz w:val="20"/>
                <w:szCs w:val="20"/>
              </w:rPr>
              <w:t>Member age 79 to 89 years</w:t>
            </w:r>
          </w:p>
        </w:tc>
        <w:tc>
          <w:tcPr>
            <w:tcW w:w="1215" w:type="dxa"/>
            <w:vAlign w:val="center"/>
          </w:tcPr>
          <w:p w14:paraId="62464E44" w14:textId="77777777" w:rsidR="005635B6" w:rsidRPr="00052A5E" w:rsidRDefault="005635B6" w:rsidP="00381D4B">
            <w:pPr>
              <w:pStyle w:val="NoSpacing"/>
              <w:tabs>
                <w:tab w:val="left" w:pos="360"/>
              </w:tabs>
              <w:jc w:val="center"/>
              <w:rPr>
                <w:rFonts w:ascii="Book Antiqua" w:hAnsi="Book Antiqua"/>
                <w:sz w:val="20"/>
                <w:szCs w:val="20"/>
              </w:rPr>
            </w:pPr>
            <w:r w:rsidRPr="00052A5E">
              <w:rPr>
                <w:rFonts w:ascii="Book Antiqua" w:hAnsi="Book Antiqua"/>
                <w:sz w:val="20"/>
                <w:szCs w:val="20"/>
              </w:rPr>
              <w:t>$17</w:t>
            </w:r>
          </w:p>
        </w:tc>
        <w:tc>
          <w:tcPr>
            <w:tcW w:w="1699" w:type="dxa"/>
            <w:vMerge/>
            <w:vAlign w:val="center"/>
          </w:tcPr>
          <w:p w14:paraId="3E357B24" w14:textId="77777777" w:rsidR="005635B6" w:rsidRPr="00052A5E" w:rsidRDefault="005635B6" w:rsidP="00381D4B">
            <w:pPr>
              <w:pStyle w:val="NoSpacing"/>
              <w:tabs>
                <w:tab w:val="left" w:pos="360"/>
              </w:tabs>
              <w:jc w:val="center"/>
              <w:rPr>
                <w:rFonts w:ascii="Book Antiqua" w:hAnsi="Book Antiqua"/>
                <w:sz w:val="20"/>
                <w:szCs w:val="20"/>
              </w:rPr>
            </w:pPr>
          </w:p>
        </w:tc>
      </w:tr>
      <w:tr w:rsidR="005635B6" w:rsidRPr="00052A5E" w14:paraId="0C5BA975" w14:textId="77777777" w:rsidTr="005635B6">
        <w:tc>
          <w:tcPr>
            <w:tcW w:w="3240" w:type="dxa"/>
            <w:vAlign w:val="center"/>
          </w:tcPr>
          <w:p w14:paraId="6A08EE4B" w14:textId="77777777" w:rsidR="005635B6" w:rsidRPr="00052A5E" w:rsidRDefault="005635B6" w:rsidP="00381D4B">
            <w:pPr>
              <w:pStyle w:val="NoSpacing"/>
              <w:tabs>
                <w:tab w:val="left" w:pos="360"/>
              </w:tabs>
              <w:rPr>
                <w:rFonts w:ascii="Book Antiqua" w:hAnsi="Book Antiqua"/>
                <w:sz w:val="20"/>
                <w:szCs w:val="20"/>
              </w:rPr>
            </w:pPr>
            <w:r w:rsidRPr="00052A5E">
              <w:rPr>
                <w:rFonts w:ascii="Book Antiqua" w:hAnsi="Book Antiqua" w:cs="Calibri"/>
                <w:color w:val="000000"/>
                <w:sz w:val="20"/>
                <w:szCs w:val="20"/>
              </w:rPr>
              <w:t>Members from low-income countries</w:t>
            </w:r>
          </w:p>
        </w:tc>
        <w:tc>
          <w:tcPr>
            <w:tcW w:w="1215" w:type="dxa"/>
            <w:vAlign w:val="center"/>
          </w:tcPr>
          <w:p w14:paraId="73AAB52B" w14:textId="77777777" w:rsidR="005635B6" w:rsidRPr="00052A5E" w:rsidRDefault="005635B6" w:rsidP="00381D4B">
            <w:pPr>
              <w:pStyle w:val="NoSpacing"/>
              <w:tabs>
                <w:tab w:val="left" w:pos="360"/>
              </w:tabs>
              <w:jc w:val="center"/>
              <w:rPr>
                <w:rFonts w:ascii="Book Antiqua" w:hAnsi="Book Antiqua"/>
                <w:sz w:val="20"/>
                <w:szCs w:val="20"/>
              </w:rPr>
            </w:pPr>
            <w:r w:rsidRPr="00052A5E">
              <w:rPr>
                <w:rFonts w:ascii="Book Antiqua" w:hAnsi="Book Antiqua"/>
                <w:sz w:val="20"/>
                <w:szCs w:val="20"/>
              </w:rPr>
              <w:t>$27-$95</w:t>
            </w:r>
          </w:p>
        </w:tc>
        <w:tc>
          <w:tcPr>
            <w:tcW w:w="1699" w:type="dxa"/>
            <w:vAlign w:val="center"/>
          </w:tcPr>
          <w:p w14:paraId="76F53179" w14:textId="287DA857" w:rsidR="005635B6" w:rsidRPr="00052A5E" w:rsidRDefault="005635B6" w:rsidP="00381D4B">
            <w:pPr>
              <w:pStyle w:val="NoSpacing"/>
              <w:tabs>
                <w:tab w:val="left" w:pos="360"/>
              </w:tabs>
              <w:jc w:val="center"/>
              <w:rPr>
                <w:rFonts w:ascii="Book Antiqua" w:hAnsi="Book Antiqua"/>
                <w:sz w:val="20"/>
                <w:szCs w:val="20"/>
              </w:rPr>
            </w:pPr>
            <w:r>
              <w:rPr>
                <w:rFonts w:ascii="Book Antiqua" w:hAnsi="Book Antiqua"/>
                <w:sz w:val="20"/>
                <w:szCs w:val="20"/>
              </w:rPr>
              <w:t>Half of ASABE</w:t>
            </w:r>
            <w:r w:rsidR="00895A19">
              <w:rPr>
                <w:rFonts w:ascii="Book Antiqua" w:hAnsi="Book Antiqua"/>
                <w:sz w:val="20"/>
                <w:szCs w:val="20"/>
              </w:rPr>
              <w:t xml:space="preserve"> member</w:t>
            </w:r>
            <w:r>
              <w:rPr>
                <w:rFonts w:ascii="Book Antiqua" w:hAnsi="Book Antiqua"/>
                <w:sz w:val="20"/>
                <w:szCs w:val="20"/>
              </w:rPr>
              <w:t xml:space="preserve"> rate</w:t>
            </w:r>
          </w:p>
        </w:tc>
      </w:tr>
      <w:tr w:rsidR="005635B6" w:rsidRPr="00052A5E" w14:paraId="77A30FE6" w14:textId="77777777" w:rsidTr="005635B6">
        <w:trPr>
          <w:trHeight w:val="332"/>
        </w:trPr>
        <w:tc>
          <w:tcPr>
            <w:tcW w:w="3240" w:type="dxa"/>
            <w:vAlign w:val="center"/>
          </w:tcPr>
          <w:p w14:paraId="3380B7D5" w14:textId="77777777" w:rsidR="005635B6" w:rsidRPr="00052A5E" w:rsidRDefault="005635B6" w:rsidP="00381D4B">
            <w:pPr>
              <w:rPr>
                <w:rFonts w:ascii="Book Antiqua" w:hAnsi="Book Antiqua"/>
                <w:sz w:val="20"/>
                <w:szCs w:val="20"/>
              </w:rPr>
            </w:pPr>
            <w:r w:rsidRPr="00052A5E">
              <w:rPr>
                <w:rFonts w:ascii="Book Antiqua" w:hAnsi="Book Antiqua"/>
                <w:sz w:val="20"/>
                <w:szCs w:val="20"/>
              </w:rPr>
              <w:t>New and reinstating Fee</w:t>
            </w:r>
          </w:p>
        </w:tc>
        <w:tc>
          <w:tcPr>
            <w:tcW w:w="1215" w:type="dxa"/>
            <w:vAlign w:val="center"/>
          </w:tcPr>
          <w:p w14:paraId="6C194769" w14:textId="77777777" w:rsidR="005635B6" w:rsidRPr="00052A5E" w:rsidRDefault="005635B6" w:rsidP="00381D4B">
            <w:pPr>
              <w:pStyle w:val="NoSpacing"/>
              <w:tabs>
                <w:tab w:val="left" w:pos="360"/>
              </w:tabs>
              <w:jc w:val="center"/>
              <w:rPr>
                <w:rFonts w:ascii="Book Antiqua" w:hAnsi="Book Antiqua"/>
                <w:sz w:val="20"/>
                <w:szCs w:val="20"/>
              </w:rPr>
            </w:pPr>
            <w:r w:rsidRPr="00052A5E">
              <w:rPr>
                <w:rFonts w:ascii="Book Antiqua" w:hAnsi="Book Antiqua"/>
                <w:sz w:val="20"/>
                <w:szCs w:val="20"/>
              </w:rPr>
              <w:t>$10</w:t>
            </w:r>
          </w:p>
        </w:tc>
        <w:tc>
          <w:tcPr>
            <w:tcW w:w="1699" w:type="dxa"/>
            <w:vAlign w:val="center"/>
          </w:tcPr>
          <w:p w14:paraId="20D5699A" w14:textId="77777777" w:rsidR="005635B6" w:rsidRPr="00052A5E" w:rsidRDefault="005635B6" w:rsidP="00381D4B">
            <w:pPr>
              <w:pStyle w:val="NoSpacing"/>
              <w:tabs>
                <w:tab w:val="left" w:pos="360"/>
              </w:tabs>
              <w:jc w:val="center"/>
              <w:rPr>
                <w:rFonts w:ascii="Book Antiqua" w:hAnsi="Book Antiqua"/>
                <w:sz w:val="20"/>
                <w:szCs w:val="20"/>
              </w:rPr>
            </w:pPr>
            <w:r w:rsidRPr="00052A5E">
              <w:rPr>
                <w:rFonts w:ascii="Book Antiqua" w:hAnsi="Book Antiqua"/>
                <w:sz w:val="20"/>
                <w:szCs w:val="20"/>
              </w:rPr>
              <w:t>$10</w:t>
            </w:r>
          </w:p>
        </w:tc>
      </w:tr>
    </w:tbl>
    <w:p w14:paraId="06E7405A" w14:textId="77777777" w:rsidR="007F5188" w:rsidRPr="00983FBB" w:rsidRDefault="007F5188" w:rsidP="00C15CE5">
      <w:pPr>
        <w:pStyle w:val="NoSpacing"/>
        <w:tabs>
          <w:tab w:val="left" w:pos="360"/>
        </w:tabs>
        <w:rPr>
          <w:rFonts w:ascii="Book Antiqua" w:hAnsi="Book Antiqua"/>
          <w:sz w:val="21"/>
          <w:szCs w:val="21"/>
        </w:rPr>
      </w:pPr>
    </w:p>
    <w:p w14:paraId="730ADD27" w14:textId="77777777" w:rsidR="003B31F1" w:rsidRDefault="003B31F1" w:rsidP="00D96A09">
      <w:pPr>
        <w:pStyle w:val="NoSpacing"/>
        <w:numPr>
          <w:ilvl w:val="0"/>
          <w:numId w:val="6"/>
        </w:numPr>
        <w:tabs>
          <w:tab w:val="left" w:pos="360"/>
        </w:tabs>
        <w:rPr>
          <w:rFonts w:ascii="Book Antiqua" w:hAnsi="Book Antiqua"/>
          <w:b/>
          <w:bCs/>
          <w:sz w:val="21"/>
          <w:szCs w:val="21"/>
        </w:rPr>
      </w:pPr>
      <w:r>
        <w:rPr>
          <w:rFonts w:ascii="Book Antiqua" w:hAnsi="Book Antiqua"/>
          <w:b/>
          <w:bCs/>
          <w:sz w:val="21"/>
          <w:szCs w:val="21"/>
        </w:rPr>
        <w:br w:type="page"/>
      </w:r>
    </w:p>
    <w:p w14:paraId="1223660E" w14:textId="77777777" w:rsidR="000D265C" w:rsidRPr="000D265C" w:rsidRDefault="003B31F1" w:rsidP="009F5319">
      <w:pPr>
        <w:pStyle w:val="NoSpacing"/>
        <w:numPr>
          <w:ilvl w:val="0"/>
          <w:numId w:val="8"/>
        </w:numPr>
        <w:tabs>
          <w:tab w:val="left" w:pos="360"/>
        </w:tabs>
        <w:rPr>
          <w:rFonts w:ascii="Book Antiqua" w:hAnsi="Book Antiqua"/>
          <w:b/>
          <w:bCs/>
          <w:i/>
          <w:iCs/>
          <w:sz w:val="21"/>
          <w:szCs w:val="21"/>
          <w:u w:val="single"/>
        </w:rPr>
      </w:pPr>
      <w:r w:rsidRPr="000D265C">
        <w:rPr>
          <w:rFonts w:ascii="Book Antiqua" w:hAnsi="Book Antiqua"/>
          <w:b/>
          <w:bCs/>
          <w:sz w:val="21"/>
          <w:szCs w:val="21"/>
        </w:rPr>
        <w:lastRenderedPageBreak/>
        <w:t xml:space="preserve">CBSI Affiliate </w:t>
      </w:r>
      <w:r w:rsidR="00D96A09" w:rsidRPr="000D265C">
        <w:rPr>
          <w:rFonts w:ascii="Book Antiqua" w:hAnsi="Book Antiqua"/>
          <w:b/>
          <w:bCs/>
          <w:sz w:val="21"/>
          <w:szCs w:val="21"/>
        </w:rPr>
        <w:t>Member Benefits</w:t>
      </w:r>
    </w:p>
    <w:p w14:paraId="1DC3A264" w14:textId="77777777" w:rsidR="000D265C" w:rsidRDefault="000D265C" w:rsidP="000D265C">
      <w:pPr>
        <w:pStyle w:val="NoSpacing"/>
        <w:tabs>
          <w:tab w:val="left" w:pos="360"/>
        </w:tabs>
        <w:rPr>
          <w:rFonts w:ascii="Book Antiqua" w:hAnsi="Book Antiqua"/>
          <w:b/>
          <w:bCs/>
          <w:i/>
          <w:iCs/>
          <w:sz w:val="21"/>
          <w:szCs w:val="21"/>
          <w:u w:val="single"/>
        </w:rPr>
      </w:pPr>
    </w:p>
    <w:p w14:paraId="3F41184F" w14:textId="730EE712" w:rsidR="00D96A09" w:rsidRPr="000D265C" w:rsidRDefault="00D96A09" w:rsidP="000D265C">
      <w:pPr>
        <w:pStyle w:val="NoSpacing"/>
        <w:tabs>
          <w:tab w:val="left" w:pos="360"/>
        </w:tabs>
        <w:rPr>
          <w:rFonts w:ascii="Book Antiqua" w:hAnsi="Book Antiqua"/>
          <w:b/>
          <w:bCs/>
          <w:i/>
          <w:iCs/>
          <w:sz w:val="21"/>
          <w:szCs w:val="21"/>
          <w:u w:val="single"/>
        </w:rPr>
      </w:pPr>
      <w:r w:rsidRPr="000D265C">
        <w:rPr>
          <w:rFonts w:ascii="Book Antiqua" w:hAnsi="Book Antiqua"/>
          <w:b/>
          <w:bCs/>
          <w:i/>
          <w:iCs/>
          <w:sz w:val="21"/>
          <w:szCs w:val="21"/>
          <w:u w:val="single"/>
        </w:rPr>
        <w:t>ASABE Meetings and Conferences</w:t>
      </w:r>
    </w:p>
    <w:p w14:paraId="752A7564" w14:textId="75398BC0" w:rsidR="00D96A09" w:rsidRPr="00D96A09" w:rsidRDefault="00D96A09" w:rsidP="00D96A09">
      <w:pPr>
        <w:pStyle w:val="NoSpacing"/>
        <w:tabs>
          <w:tab w:val="left" w:pos="360"/>
        </w:tabs>
        <w:ind w:left="360"/>
        <w:rPr>
          <w:rFonts w:ascii="Book Antiqua" w:hAnsi="Book Antiqua"/>
          <w:sz w:val="21"/>
          <w:szCs w:val="21"/>
        </w:rPr>
      </w:pPr>
      <w:r w:rsidRPr="00D96A09">
        <w:rPr>
          <w:rFonts w:ascii="Book Antiqua" w:hAnsi="Book Antiqua"/>
          <w:sz w:val="21"/>
          <w:szCs w:val="21"/>
        </w:rPr>
        <w:t>CBSI Affili</w:t>
      </w:r>
      <w:r>
        <w:rPr>
          <w:rFonts w:ascii="Book Antiqua" w:hAnsi="Book Antiqua"/>
          <w:sz w:val="21"/>
          <w:szCs w:val="21"/>
        </w:rPr>
        <w:t xml:space="preserve">ate Members </w:t>
      </w:r>
      <w:r w:rsidR="005635B6">
        <w:rPr>
          <w:rFonts w:ascii="Book Antiqua" w:hAnsi="Book Antiqua"/>
          <w:sz w:val="21"/>
          <w:szCs w:val="21"/>
        </w:rPr>
        <w:t>are eligible for</w:t>
      </w:r>
      <w:r>
        <w:rPr>
          <w:rFonts w:ascii="Book Antiqua" w:hAnsi="Book Antiqua"/>
          <w:sz w:val="21"/>
          <w:szCs w:val="21"/>
        </w:rPr>
        <w:t xml:space="preserve"> discounted ASABE member registration rate</w:t>
      </w:r>
      <w:r w:rsidR="005635B6">
        <w:rPr>
          <w:rFonts w:ascii="Book Antiqua" w:hAnsi="Book Antiqua"/>
          <w:sz w:val="21"/>
          <w:szCs w:val="21"/>
        </w:rPr>
        <w:t xml:space="preserve"> at CBSI related-meetings</w:t>
      </w:r>
      <w:r>
        <w:rPr>
          <w:rFonts w:ascii="Book Antiqua" w:hAnsi="Book Antiqua"/>
          <w:sz w:val="21"/>
          <w:szCs w:val="21"/>
        </w:rPr>
        <w:t xml:space="preserve">. Participation of individuals from other professional societies is central to the growth and impact of innovations in CBS.  Furthermore, this will encourage new attendees, diversify expertise, enhance quality of presentations, and increase potential of recruiting new ASABE members.  </w:t>
      </w:r>
    </w:p>
    <w:p w14:paraId="41CD0182" w14:textId="77777777" w:rsidR="00973BCF" w:rsidRDefault="00973BCF" w:rsidP="00C15CE5">
      <w:pPr>
        <w:pStyle w:val="NoSpacing"/>
        <w:tabs>
          <w:tab w:val="left" w:pos="360"/>
        </w:tabs>
        <w:rPr>
          <w:rFonts w:ascii="Book Antiqua" w:hAnsi="Book Antiqua"/>
          <w:b/>
          <w:bCs/>
          <w:sz w:val="21"/>
          <w:szCs w:val="21"/>
        </w:rPr>
      </w:pPr>
    </w:p>
    <w:p w14:paraId="7207D116" w14:textId="79B11DC8" w:rsidR="00973BCF" w:rsidRPr="00B56EF6" w:rsidRDefault="00973BCF" w:rsidP="00C15CE5">
      <w:pPr>
        <w:pStyle w:val="NoSpacing"/>
        <w:tabs>
          <w:tab w:val="left" w:pos="360"/>
        </w:tabs>
        <w:rPr>
          <w:rFonts w:ascii="Book Antiqua" w:hAnsi="Book Antiqua"/>
          <w:b/>
          <w:bCs/>
          <w:i/>
          <w:iCs/>
          <w:sz w:val="21"/>
          <w:szCs w:val="21"/>
        </w:rPr>
      </w:pPr>
      <w:r w:rsidRPr="00B56EF6">
        <w:rPr>
          <w:rFonts w:ascii="Book Antiqua" w:hAnsi="Book Antiqua"/>
          <w:b/>
          <w:bCs/>
          <w:i/>
          <w:iCs/>
          <w:sz w:val="21"/>
          <w:szCs w:val="21"/>
          <w:u w:val="single"/>
        </w:rPr>
        <w:t>Publications</w:t>
      </w:r>
      <w:r w:rsidRPr="00B56EF6">
        <w:rPr>
          <w:rFonts w:ascii="Book Antiqua" w:hAnsi="Book Antiqua"/>
          <w:b/>
          <w:bCs/>
          <w:i/>
          <w:iCs/>
          <w:sz w:val="21"/>
          <w:szCs w:val="21"/>
        </w:rPr>
        <w:t xml:space="preserve"> (Does Not </w:t>
      </w:r>
      <w:r w:rsidR="00A1263D">
        <w:rPr>
          <w:rFonts w:ascii="Book Antiqua" w:hAnsi="Book Antiqua"/>
          <w:b/>
          <w:bCs/>
          <w:i/>
          <w:iCs/>
          <w:sz w:val="21"/>
          <w:szCs w:val="21"/>
        </w:rPr>
        <w:t xml:space="preserve">include </w:t>
      </w:r>
      <w:r w:rsidRPr="00B56EF6">
        <w:rPr>
          <w:rFonts w:ascii="Book Antiqua" w:hAnsi="Book Antiqua"/>
          <w:b/>
          <w:bCs/>
          <w:i/>
          <w:iCs/>
          <w:sz w:val="21"/>
          <w:szCs w:val="21"/>
        </w:rPr>
        <w:t xml:space="preserve">Standards) </w:t>
      </w:r>
    </w:p>
    <w:p w14:paraId="075928C4" w14:textId="7D3F274E" w:rsidR="0069443B" w:rsidRDefault="0007472E" w:rsidP="00973BCF">
      <w:pPr>
        <w:pStyle w:val="NoSpacing"/>
        <w:tabs>
          <w:tab w:val="left" w:pos="360"/>
        </w:tabs>
        <w:ind w:left="360"/>
        <w:rPr>
          <w:rFonts w:ascii="Book Antiqua" w:hAnsi="Book Antiqua"/>
          <w:sz w:val="21"/>
          <w:szCs w:val="21"/>
        </w:rPr>
      </w:pPr>
      <w:r>
        <w:rPr>
          <w:rFonts w:ascii="Book Antiqua" w:hAnsi="Book Antiqua"/>
          <w:sz w:val="21"/>
          <w:szCs w:val="21"/>
        </w:rPr>
        <w:t xml:space="preserve">CBSI Affiliate Members </w:t>
      </w:r>
      <w:r w:rsidR="005635B6">
        <w:rPr>
          <w:rFonts w:ascii="Book Antiqua" w:hAnsi="Book Antiqua"/>
          <w:sz w:val="21"/>
          <w:szCs w:val="21"/>
        </w:rPr>
        <w:t xml:space="preserve">publications </w:t>
      </w:r>
    </w:p>
    <w:p w14:paraId="2BBF7F3F" w14:textId="008DC724" w:rsidR="0069443B" w:rsidRDefault="0069443B" w:rsidP="0069443B">
      <w:pPr>
        <w:pStyle w:val="NoSpacing"/>
        <w:numPr>
          <w:ilvl w:val="0"/>
          <w:numId w:val="7"/>
        </w:numPr>
        <w:tabs>
          <w:tab w:val="left" w:pos="360"/>
        </w:tabs>
        <w:rPr>
          <w:rFonts w:ascii="Book Antiqua" w:hAnsi="Book Antiqua"/>
          <w:sz w:val="21"/>
          <w:szCs w:val="21"/>
        </w:rPr>
      </w:pPr>
      <w:r w:rsidRPr="004D5088">
        <w:rPr>
          <w:rFonts w:ascii="Book Antiqua" w:hAnsi="Book Antiqua"/>
          <w:i/>
          <w:sz w:val="21"/>
          <w:szCs w:val="21"/>
          <w:u w:val="single"/>
        </w:rPr>
        <w:t>P</w:t>
      </w:r>
      <w:r w:rsidR="008E1A7C" w:rsidRPr="004D5088">
        <w:rPr>
          <w:rFonts w:ascii="Book Antiqua" w:hAnsi="Book Antiqua"/>
          <w:i/>
          <w:sz w:val="21"/>
          <w:szCs w:val="21"/>
          <w:u w:val="single"/>
        </w:rPr>
        <w:t>age charges</w:t>
      </w:r>
      <w:r w:rsidR="008E1A7C">
        <w:rPr>
          <w:rFonts w:ascii="Book Antiqua" w:hAnsi="Book Antiqua"/>
          <w:sz w:val="21"/>
          <w:szCs w:val="21"/>
        </w:rPr>
        <w:t xml:space="preserve"> to publish in ASABE publication be the same as ASABE member</w:t>
      </w:r>
      <w:r w:rsidR="000D265C">
        <w:rPr>
          <w:rFonts w:ascii="Book Antiqua" w:hAnsi="Book Antiqua"/>
          <w:sz w:val="21"/>
          <w:szCs w:val="21"/>
        </w:rPr>
        <w:t xml:space="preserve"> rates</w:t>
      </w:r>
      <w:r w:rsidR="008E1A7C">
        <w:rPr>
          <w:rFonts w:ascii="Book Antiqua" w:hAnsi="Book Antiqua"/>
          <w:sz w:val="21"/>
          <w:szCs w:val="21"/>
        </w:rPr>
        <w:t xml:space="preserve">.  </w:t>
      </w:r>
    </w:p>
    <w:p w14:paraId="1B1B1A33" w14:textId="3D201AE9" w:rsidR="00973BCF" w:rsidRDefault="004D5088" w:rsidP="0069443B">
      <w:pPr>
        <w:pStyle w:val="NoSpacing"/>
        <w:numPr>
          <w:ilvl w:val="0"/>
          <w:numId w:val="7"/>
        </w:numPr>
        <w:tabs>
          <w:tab w:val="left" w:pos="360"/>
        </w:tabs>
        <w:rPr>
          <w:rFonts w:ascii="Book Antiqua" w:hAnsi="Book Antiqua"/>
          <w:sz w:val="21"/>
          <w:szCs w:val="21"/>
        </w:rPr>
      </w:pPr>
      <w:r w:rsidRPr="004D5088">
        <w:rPr>
          <w:rFonts w:ascii="Book Antiqua" w:hAnsi="Book Antiqua"/>
          <w:i/>
          <w:sz w:val="21"/>
          <w:szCs w:val="21"/>
          <w:u w:val="single"/>
        </w:rPr>
        <w:t>Acces</w:t>
      </w:r>
      <w:r w:rsidR="005635B6">
        <w:rPr>
          <w:rFonts w:ascii="Book Antiqua" w:hAnsi="Book Antiqua"/>
          <w:i/>
          <w:sz w:val="21"/>
          <w:szCs w:val="21"/>
          <w:u w:val="single"/>
        </w:rPr>
        <w:t>s</w:t>
      </w:r>
      <w:r w:rsidR="0069443B">
        <w:rPr>
          <w:rFonts w:ascii="Book Antiqua" w:hAnsi="Book Antiqua"/>
          <w:sz w:val="21"/>
          <w:szCs w:val="21"/>
        </w:rPr>
        <w:t xml:space="preserve"> to published articles</w:t>
      </w:r>
      <w:r w:rsidR="000D265C">
        <w:rPr>
          <w:rFonts w:ascii="Book Antiqua" w:hAnsi="Book Antiqua"/>
          <w:sz w:val="21"/>
          <w:szCs w:val="21"/>
        </w:rPr>
        <w:t>,</w:t>
      </w:r>
      <w:r w:rsidR="0069443B">
        <w:rPr>
          <w:rFonts w:ascii="Book Antiqua" w:hAnsi="Book Antiqua"/>
          <w:sz w:val="21"/>
          <w:szCs w:val="21"/>
        </w:rPr>
        <w:t xml:space="preserve"> journals</w:t>
      </w:r>
      <w:r w:rsidR="000D265C">
        <w:rPr>
          <w:rFonts w:ascii="Book Antiqua" w:hAnsi="Book Antiqua"/>
          <w:sz w:val="21"/>
          <w:szCs w:val="21"/>
        </w:rPr>
        <w:t>,</w:t>
      </w:r>
      <w:r w:rsidR="0069443B">
        <w:rPr>
          <w:rFonts w:ascii="Book Antiqua" w:hAnsi="Book Antiqua"/>
          <w:sz w:val="21"/>
          <w:szCs w:val="21"/>
        </w:rPr>
        <w:t xml:space="preserve"> </w:t>
      </w:r>
      <w:r w:rsidR="000D265C">
        <w:rPr>
          <w:rFonts w:ascii="Book Antiqua" w:hAnsi="Book Antiqua"/>
          <w:sz w:val="21"/>
          <w:szCs w:val="21"/>
        </w:rPr>
        <w:t>and the</w:t>
      </w:r>
      <w:r w:rsidR="005635B6">
        <w:rPr>
          <w:rFonts w:ascii="Book Antiqua" w:hAnsi="Book Antiqua"/>
          <w:sz w:val="21"/>
          <w:szCs w:val="21"/>
        </w:rPr>
        <w:t xml:space="preserve"> technical library </w:t>
      </w:r>
      <w:r w:rsidR="0007472E">
        <w:rPr>
          <w:rFonts w:ascii="Book Antiqua" w:hAnsi="Book Antiqua"/>
          <w:sz w:val="21"/>
          <w:szCs w:val="21"/>
        </w:rPr>
        <w:t xml:space="preserve">set </w:t>
      </w:r>
      <w:r w:rsidR="0069443B">
        <w:rPr>
          <w:rFonts w:ascii="Book Antiqua" w:hAnsi="Book Antiqua"/>
          <w:sz w:val="21"/>
          <w:szCs w:val="21"/>
        </w:rPr>
        <w:t xml:space="preserve">at </w:t>
      </w:r>
      <w:r w:rsidR="008E1A7C">
        <w:rPr>
          <w:rFonts w:ascii="Book Antiqua" w:hAnsi="Book Antiqua"/>
          <w:sz w:val="21"/>
          <w:szCs w:val="21"/>
        </w:rPr>
        <w:t xml:space="preserve">non-member rates.  </w:t>
      </w:r>
    </w:p>
    <w:p w14:paraId="1139D549" w14:textId="77777777" w:rsidR="008E1A7C" w:rsidRDefault="008E1A7C" w:rsidP="00973BCF">
      <w:pPr>
        <w:pStyle w:val="NoSpacing"/>
        <w:tabs>
          <w:tab w:val="left" w:pos="360"/>
        </w:tabs>
        <w:ind w:left="360"/>
        <w:rPr>
          <w:rFonts w:ascii="Book Antiqua" w:hAnsi="Book Antiqua"/>
          <w:sz w:val="21"/>
          <w:szCs w:val="21"/>
        </w:rPr>
      </w:pPr>
    </w:p>
    <w:p w14:paraId="5CA7B707" w14:textId="17174295" w:rsidR="003B31F1" w:rsidRDefault="008E1A7C" w:rsidP="003B31F1">
      <w:pPr>
        <w:pStyle w:val="NoSpacing"/>
        <w:tabs>
          <w:tab w:val="left" w:pos="360"/>
        </w:tabs>
        <w:rPr>
          <w:rFonts w:ascii="Book Antiqua" w:hAnsi="Book Antiqua"/>
          <w:b/>
          <w:bCs/>
          <w:sz w:val="21"/>
          <w:szCs w:val="21"/>
          <w:u w:val="single"/>
        </w:rPr>
      </w:pPr>
      <w:r>
        <w:rPr>
          <w:rFonts w:ascii="Book Antiqua" w:hAnsi="Book Antiqua"/>
          <w:sz w:val="21"/>
          <w:szCs w:val="21"/>
        </w:rPr>
        <w:t xml:space="preserve">Rationale for these recommendations </w:t>
      </w:r>
      <w:r w:rsidR="00BB3A3B">
        <w:rPr>
          <w:rFonts w:ascii="Book Antiqua" w:hAnsi="Book Antiqua"/>
          <w:sz w:val="21"/>
          <w:szCs w:val="21"/>
        </w:rPr>
        <w:t>is</w:t>
      </w:r>
      <w:r>
        <w:rPr>
          <w:rFonts w:ascii="Book Antiqua" w:hAnsi="Book Antiqua"/>
          <w:sz w:val="21"/>
          <w:szCs w:val="21"/>
        </w:rPr>
        <w:t xml:space="preserve"> </w:t>
      </w:r>
      <w:r w:rsidR="004D5088">
        <w:rPr>
          <w:rFonts w:ascii="Book Antiqua" w:hAnsi="Book Antiqua"/>
          <w:sz w:val="21"/>
          <w:szCs w:val="21"/>
        </w:rPr>
        <w:t xml:space="preserve">to increase impact of ASABE journals by </w:t>
      </w:r>
      <w:r>
        <w:rPr>
          <w:rFonts w:ascii="Book Antiqua" w:hAnsi="Book Antiqua"/>
          <w:sz w:val="21"/>
          <w:szCs w:val="21"/>
        </w:rPr>
        <w:t>1) provid</w:t>
      </w:r>
      <w:r w:rsidR="004D5088">
        <w:rPr>
          <w:rFonts w:ascii="Book Antiqua" w:hAnsi="Book Antiqua"/>
          <w:sz w:val="21"/>
          <w:szCs w:val="21"/>
        </w:rPr>
        <w:t>ing</w:t>
      </w:r>
      <w:r>
        <w:rPr>
          <w:rFonts w:ascii="Book Antiqua" w:hAnsi="Book Antiqua"/>
          <w:sz w:val="21"/>
          <w:szCs w:val="21"/>
        </w:rPr>
        <w:t xml:space="preserve"> incentive to publish </w:t>
      </w:r>
      <w:r w:rsidR="004D5088">
        <w:rPr>
          <w:rFonts w:ascii="Book Antiqua" w:hAnsi="Book Antiqua"/>
          <w:sz w:val="21"/>
          <w:szCs w:val="21"/>
        </w:rPr>
        <w:t xml:space="preserve">CBS </w:t>
      </w:r>
      <w:r>
        <w:rPr>
          <w:rFonts w:ascii="Book Antiqua" w:hAnsi="Book Antiqua"/>
          <w:sz w:val="21"/>
          <w:szCs w:val="21"/>
        </w:rPr>
        <w:t>innovations ASABE</w:t>
      </w:r>
      <w:r w:rsidR="004D5088">
        <w:rPr>
          <w:rFonts w:ascii="Book Antiqua" w:hAnsi="Book Antiqua"/>
          <w:sz w:val="21"/>
          <w:szCs w:val="21"/>
        </w:rPr>
        <w:t xml:space="preserve"> journals</w:t>
      </w:r>
      <w:r>
        <w:rPr>
          <w:rFonts w:ascii="Book Antiqua" w:hAnsi="Book Antiqua"/>
          <w:sz w:val="21"/>
          <w:szCs w:val="21"/>
        </w:rPr>
        <w:t xml:space="preserve">, 2) </w:t>
      </w:r>
      <w:r w:rsidR="004D5088">
        <w:rPr>
          <w:rFonts w:ascii="Book Antiqua" w:hAnsi="Book Antiqua"/>
          <w:sz w:val="21"/>
          <w:szCs w:val="21"/>
        </w:rPr>
        <w:t>increasing citation of</w:t>
      </w:r>
      <w:r>
        <w:rPr>
          <w:rFonts w:ascii="Book Antiqua" w:hAnsi="Book Antiqua"/>
          <w:sz w:val="21"/>
          <w:szCs w:val="21"/>
        </w:rPr>
        <w:t xml:space="preserve"> ASABE articles, 3) increas</w:t>
      </w:r>
      <w:r w:rsidR="004D5088">
        <w:rPr>
          <w:rFonts w:ascii="Book Antiqua" w:hAnsi="Book Antiqua"/>
          <w:sz w:val="21"/>
          <w:szCs w:val="21"/>
        </w:rPr>
        <w:t>ing</w:t>
      </w:r>
      <w:r>
        <w:rPr>
          <w:rFonts w:ascii="Book Antiqua" w:hAnsi="Book Antiqua"/>
          <w:sz w:val="21"/>
          <w:szCs w:val="21"/>
        </w:rPr>
        <w:t xml:space="preserve"> </w:t>
      </w:r>
      <w:r w:rsidR="004D5088">
        <w:rPr>
          <w:rFonts w:ascii="Book Antiqua" w:hAnsi="Book Antiqua"/>
          <w:sz w:val="21"/>
          <w:szCs w:val="21"/>
        </w:rPr>
        <w:t xml:space="preserve">articles on topics </w:t>
      </w:r>
      <w:r>
        <w:rPr>
          <w:rFonts w:ascii="Book Antiqua" w:hAnsi="Book Antiqua"/>
          <w:sz w:val="21"/>
          <w:szCs w:val="21"/>
        </w:rPr>
        <w:t>covering the entire food and agricultural values chains, 4) enhanc</w:t>
      </w:r>
      <w:r w:rsidR="004D5088">
        <w:rPr>
          <w:rFonts w:ascii="Book Antiqua" w:hAnsi="Book Antiqua"/>
          <w:sz w:val="21"/>
          <w:szCs w:val="21"/>
        </w:rPr>
        <w:t>ing</w:t>
      </w:r>
      <w:r>
        <w:rPr>
          <w:rFonts w:ascii="Book Antiqua" w:hAnsi="Book Antiqua"/>
          <w:sz w:val="21"/>
          <w:szCs w:val="21"/>
        </w:rPr>
        <w:t xml:space="preserve"> quality of publications and 5) </w:t>
      </w:r>
      <w:r w:rsidR="00A1263D">
        <w:rPr>
          <w:rFonts w:ascii="Book Antiqua" w:hAnsi="Book Antiqua"/>
          <w:sz w:val="21"/>
          <w:szCs w:val="21"/>
        </w:rPr>
        <w:t>growing membership,</w:t>
      </w:r>
      <w:r>
        <w:rPr>
          <w:rFonts w:ascii="Book Antiqua" w:hAnsi="Book Antiqua"/>
          <w:sz w:val="21"/>
          <w:szCs w:val="21"/>
        </w:rPr>
        <w:t xml:space="preserve"> visibility and impact of ASABE</w:t>
      </w:r>
      <w:r w:rsidR="00A1263D">
        <w:rPr>
          <w:rFonts w:ascii="Book Antiqua" w:hAnsi="Book Antiqua"/>
          <w:sz w:val="21"/>
          <w:szCs w:val="21"/>
        </w:rPr>
        <w:t>.</w:t>
      </w:r>
      <w:r w:rsidR="003B31F1" w:rsidRPr="003B31F1">
        <w:rPr>
          <w:rFonts w:ascii="Book Antiqua" w:hAnsi="Book Antiqua"/>
          <w:b/>
          <w:bCs/>
          <w:sz w:val="21"/>
          <w:szCs w:val="21"/>
          <w:u w:val="single"/>
        </w:rPr>
        <w:t xml:space="preserve"> </w:t>
      </w:r>
    </w:p>
    <w:p w14:paraId="42E2FA80" w14:textId="32950BEF" w:rsidR="003A1636" w:rsidRDefault="003A1636" w:rsidP="003B31F1">
      <w:pPr>
        <w:pStyle w:val="NoSpacing"/>
        <w:tabs>
          <w:tab w:val="left" w:pos="360"/>
        </w:tabs>
        <w:rPr>
          <w:rFonts w:ascii="Book Antiqua" w:hAnsi="Book Antiqua"/>
          <w:b/>
          <w:bCs/>
          <w:i/>
          <w:iCs/>
          <w:sz w:val="21"/>
          <w:szCs w:val="21"/>
          <w:u w:val="single"/>
        </w:rPr>
      </w:pPr>
    </w:p>
    <w:p w14:paraId="1AF7A2EC" w14:textId="64F8A075" w:rsidR="003A1636" w:rsidRDefault="003A1636" w:rsidP="003B31F1">
      <w:pPr>
        <w:pStyle w:val="NoSpacing"/>
        <w:tabs>
          <w:tab w:val="left" w:pos="360"/>
        </w:tabs>
        <w:rPr>
          <w:rFonts w:ascii="Book Antiqua" w:hAnsi="Book Antiqua"/>
          <w:b/>
          <w:bCs/>
          <w:i/>
          <w:iCs/>
          <w:sz w:val="21"/>
          <w:szCs w:val="21"/>
          <w:u w:val="single"/>
        </w:rPr>
      </w:pPr>
    </w:p>
    <w:p w14:paraId="1FC2D1F1" w14:textId="2F3B31BE" w:rsidR="00B56EF6" w:rsidRPr="001733DA" w:rsidRDefault="00B56EF6" w:rsidP="001733DA">
      <w:pPr>
        <w:pStyle w:val="NoSpacing"/>
        <w:tabs>
          <w:tab w:val="left" w:pos="360"/>
        </w:tabs>
        <w:jc w:val="center"/>
        <w:rPr>
          <w:rFonts w:ascii="Book Antiqua" w:hAnsi="Book Antiqua"/>
          <w:sz w:val="21"/>
          <w:szCs w:val="21"/>
        </w:rPr>
      </w:pPr>
      <w:r>
        <w:rPr>
          <w:rFonts w:ascii="Book Antiqua" w:hAnsi="Book Antiqua"/>
          <w:sz w:val="21"/>
          <w:szCs w:val="21"/>
        </w:rPr>
        <w:t>________________________________________________________________________</w:t>
      </w:r>
    </w:p>
    <w:p w14:paraId="75FF466F" w14:textId="77777777" w:rsidR="001733DA" w:rsidRDefault="001733DA" w:rsidP="001733DA">
      <w:pPr>
        <w:pStyle w:val="NoSpacing"/>
        <w:tabs>
          <w:tab w:val="left" w:pos="360"/>
        </w:tabs>
        <w:ind w:left="360"/>
        <w:rPr>
          <w:rFonts w:ascii="Book Antiqua" w:hAnsi="Book Antiqua"/>
          <w:sz w:val="21"/>
          <w:szCs w:val="21"/>
        </w:rPr>
      </w:pPr>
    </w:p>
    <w:p w14:paraId="28910BDC" w14:textId="77777777" w:rsidR="00B56EF6" w:rsidRPr="00983FBB" w:rsidRDefault="00B56EF6" w:rsidP="00B56EF6">
      <w:pPr>
        <w:pStyle w:val="NoSpacing"/>
        <w:rPr>
          <w:rFonts w:ascii="Book Antiqua" w:hAnsi="Book Antiqua"/>
          <w:b/>
          <w:bCs/>
          <w:sz w:val="21"/>
          <w:szCs w:val="21"/>
          <w:u w:val="single"/>
        </w:rPr>
      </w:pPr>
      <w:r w:rsidRPr="00983FBB">
        <w:rPr>
          <w:rFonts w:ascii="Book Antiqua" w:hAnsi="Book Antiqua"/>
          <w:b/>
          <w:bCs/>
          <w:sz w:val="21"/>
          <w:szCs w:val="21"/>
          <w:u w:val="single"/>
        </w:rPr>
        <w:t>CONCLUSION</w:t>
      </w:r>
    </w:p>
    <w:p w14:paraId="5F80C3B9" w14:textId="69E17103" w:rsidR="00B56EF6" w:rsidRDefault="00B56EF6" w:rsidP="00B56EF6">
      <w:pPr>
        <w:pStyle w:val="NoSpacing"/>
        <w:rPr>
          <w:rFonts w:ascii="Book Antiqua" w:hAnsi="Book Antiqua"/>
          <w:sz w:val="18"/>
          <w:szCs w:val="18"/>
        </w:rPr>
      </w:pPr>
      <w:r w:rsidRPr="00983FBB">
        <w:rPr>
          <w:rFonts w:ascii="Book Antiqua" w:hAnsi="Book Antiqua"/>
          <w:sz w:val="21"/>
          <w:szCs w:val="21"/>
        </w:rPr>
        <w:t>CBSI Affiliate Membership is critical to the success of CBSI and has the potential of making ASABE a pivotal organization for innovations to advance circular bioeconomy systems.</w:t>
      </w:r>
    </w:p>
    <w:p w14:paraId="6128193B" w14:textId="77777777" w:rsidR="00B56EF6" w:rsidRDefault="00B56EF6" w:rsidP="00983FBB">
      <w:pPr>
        <w:tabs>
          <w:tab w:val="left" w:pos="360"/>
        </w:tabs>
        <w:spacing w:line="360" w:lineRule="auto"/>
        <w:textAlignment w:val="baseline"/>
        <w:rPr>
          <w:rStyle w:val="apple-converted-space"/>
          <w:rFonts w:ascii="Book Antiqua" w:hAnsi="Book Antiqua" w:cs="Segoe UI"/>
          <w:b/>
          <w:bCs/>
          <w:color w:val="000000"/>
          <w:sz w:val="20"/>
          <w:szCs w:val="20"/>
        </w:rPr>
      </w:pPr>
    </w:p>
    <w:p w14:paraId="0E486C22" w14:textId="77777777" w:rsidR="00983FBB" w:rsidRPr="00256BD0" w:rsidRDefault="00983FBB" w:rsidP="00983FBB">
      <w:pPr>
        <w:pStyle w:val="NoSpacing"/>
        <w:rPr>
          <w:rFonts w:ascii="Book Antiqua" w:hAnsi="Book Antiqua"/>
          <w:sz w:val="20"/>
          <w:szCs w:val="20"/>
        </w:rPr>
      </w:pPr>
    </w:p>
    <w:p w14:paraId="19CEA398" w14:textId="77777777" w:rsidR="004C5FB5" w:rsidRPr="003C18B9" w:rsidRDefault="004C5FB5">
      <w:pPr>
        <w:pStyle w:val="NoSpacing"/>
        <w:rPr>
          <w:rFonts w:ascii="Book Antiqua" w:hAnsi="Book Antiqua"/>
          <w:sz w:val="18"/>
          <w:szCs w:val="18"/>
        </w:rPr>
      </w:pPr>
    </w:p>
    <w:p w14:paraId="5DDA53C9" w14:textId="3C149275" w:rsidR="004C5FB5" w:rsidRDefault="004C5FB5">
      <w:pPr>
        <w:pStyle w:val="NoSpacing"/>
        <w:rPr>
          <w:rFonts w:ascii="Book Antiqua" w:hAnsi="Book Antiqua"/>
          <w:sz w:val="20"/>
          <w:szCs w:val="20"/>
        </w:rPr>
      </w:pPr>
    </w:p>
    <w:sectPr w:rsidR="004C5F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B93C" w14:textId="77777777" w:rsidR="00257C4F" w:rsidRDefault="00257C4F" w:rsidP="00CE262E">
      <w:r>
        <w:separator/>
      </w:r>
    </w:p>
  </w:endnote>
  <w:endnote w:type="continuationSeparator" w:id="0">
    <w:p w14:paraId="314D1A5F" w14:textId="77777777" w:rsidR="00257C4F" w:rsidRDefault="00257C4F" w:rsidP="00CE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76CF" w14:textId="1264FF5F" w:rsidR="00461250" w:rsidRPr="00461250" w:rsidRDefault="00461250" w:rsidP="00461250">
    <w:pPr>
      <w:pStyle w:val="Footer"/>
      <w:jc w:val="center"/>
      <w:rPr>
        <w:rFonts w:ascii="Book Antiqua" w:hAnsi="Book Antiqua"/>
        <w:sz w:val="16"/>
        <w:szCs w:val="16"/>
      </w:rPr>
    </w:pPr>
    <w:r w:rsidRPr="00461250">
      <w:rPr>
        <w:rFonts w:ascii="Book Antiqua" w:hAnsi="Book Antiqua"/>
        <w:sz w:val="16"/>
        <w:szCs w:val="16"/>
      </w:rPr>
      <w:t xml:space="preserve">Page </w:t>
    </w:r>
    <w:r w:rsidRPr="00461250">
      <w:rPr>
        <w:rFonts w:ascii="Book Antiqua" w:hAnsi="Book Antiqua"/>
        <w:sz w:val="16"/>
        <w:szCs w:val="16"/>
      </w:rPr>
      <w:fldChar w:fldCharType="begin"/>
    </w:r>
    <w:r w:rsidRPr="00461250">
      <w:rPr>
        <w:rFonts w:ascii="Book Antiqua" w:hAnsi="Book Antiqua"/>
        <w:sz w:val="16"/>
        <w:szCs w:val="16"/>
      </w:rPr>
      <w:instrText xml:space="preserve"> PAGE </w:instrText>
    </w:r>
    <w:r w:rsidRPr="00461250">
      <w:rPr>
        <w:rFonts w:ascii="Book Antiqua" w:hAnsi="Book Antiqua"/>
        <w:sz w:val="16"/>
        <w:szCs w:val="16"/>
      </w:rPr>
      <w:fldChar w:fldCharType="separate"/>
    </w:r>
    <w:r w:rsidRPr="00461250">
      <w:rPr>
        <w:rFonts w:ascii="Book Antiqua" w:hAnsi="Book Antiqua"/>
        <w:noProof/>
        <w:sz w:val="16"/>
        <w:szCs w:val="16"/>
      </w:rPr>
      <w:t>1</w:t>
    </w:r>
    <w:r w:rsidRPr="00461250">
      <w:rPr>
        <w:rFonts w:ascii="Book Antiqua" w:hAnsi="Book Antiqua"/>
        <w:sz w:val="16"/>
        <w:szCs w:val="16"/>
      </w:rPr>
      <w:fldChar w:fldCharType="end"/>
    </w:r>
    <w:r w:rsidRPr="00461250">
      <w:rPr>
        <w:rFonts w:ascii="Book Antiqua" w:hAnsi="Book Antiqua"/>
        <w:sz w:val="16"/>
        <w:szCs w:val="16"/>
      </w:rPr>
      <w:t xml:space="preserve"> of </w:t>
    </w:r>
    <w:r w:rsidRPr="00461250">
      <w:rPr>
        <w:rFonts w:ascii="Book Antiqua" w:hAnsi="Book Antiqua"/>
        <w:sz w:val="16"/>
        <w:szCs w:val="16"/>
      </w:rPr>
      <w:fldChar w:fldCharType="begin"/>
    </w:r>
    <w:r w:rsidRPr="00461250">
      <w:rPr>
        <w:rFonts w:ascii="Book Antiqua" w:hAnsi="Book Antiqua"/>
        <w:sz w:val="16"/>
        <w:szCs w:val="16"/>
      </w:rPr>
      <w:instrText xml:space="preserve"> NUMPAGES </w:instrText>
    </w:r>
    <w:r w:rsidRPr="00461250">
      <w:rPr>
        <w:rFonts w:ascii="Book Antiqua" w:hAnsi="Book Antiqua"/>
        <w:sz w:val="16"/>
        <w:szCs w:val="16"/>
      </w:rPr>
      <w:fldChar w:fldCharType="separate"/>
    </w:r>
    <w:r w:rsidRPr="00461250">
      <w:rPr>
        <w:rFonts w:ascii="Book Antiqua" w:hAnsi="Book Antiqua"/>
        <w:noProof/>
        <w:sz w:val="16"/>
        <w:szCs w:val="16"/>
      </w:rPr>
      <w:t>2</w:t>
    </w:r>
    <w:r w:rsidRPr="00461250">
      <w:rPr>
        <w:rFonts w:ascii="Book Antiqua" w:hAnsi="Book Antiqua"/>
        <w:sz w:val="16"/>
        <w:szCs w:val="16"/>
      </w:rPr>
      <w:fldChar w:fldCharType="end"/>
    </w:r>
  </w:p>
  <w:p w14:paraId="105748FB" w14:textId="77777777" w:rsidR="00461250" w:rsidRDefault="00461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76B2" w14:textId="77777777" w:rsidR="00257C4F" w:rsidRPr="00BB3A3B" w:rsidRDefault="00257C4F" w:rsidP="00BB3A3B">
      <w:pPr>
        <w:pStyle w:val="Footer"/>
      </w:pPr>
    </w:p>
  </w:footnote>
  <w:footnote w:type="continuationSeparator" w:id="0">
    <w:p w14:paraId="267FA3EC" w14:textId="77777777" w:rsidR="00257C4F" w:rsidRDefault="00257C4F" w:rsidP="00CE262E">
      <w:r>
        <w:continuationSeparator/>
      </w:r>
    </w:p>
  </w:footnote>
  <w:footnote w:id="1">
    <w:p w14:paraId="6400250B" w14:textId="485CE4BA" w:rsidR="00CE262E" w:rsidRPr="007A3B14" w:rsidRDefault="00CE262E" w:rsidP="00AD05FE">
      <w:pPr>
        <w:pStyle w:val="FootnoteText"/>
        <w:rPr>
          <w:rFonts w:ascii="Book Antiqua" w:hAnsi="Book Antiqu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6FAB" w14:textId="543BA18D" w:rsidR="00461250" w:rsidRPr="00461250" w:rsidRDefault="00461250" w:rsidP="00461250">
    <w:pPr>
      <w:pStyle w:val="Header"/>
      <w:jc w:val="right"/>
      <w:rPr>
        <w:rFonts w:ascii="Book Antiqua" w:hAnsi="Book Antiqua"/>
        <w:sz w:val="16"/>
        <w:szCs w:val="16"/>
      </w:rPr>
    </w:pPr>
    <w:r w:rsidRPr="00461250">
      <w:rPr>
        <w:rFonts w:ascii="Book Antiqua" w:hAnsi="Book Antiqua"/>
        <w:sz w:val="16"/>
        <w:szCs w:val="16"/>
      </w:rPr>
      <w:t>CBSI Affiliate Member proposal</w:t>
    </w:r>
  </w:p>
  <w:p w14:paraId="0B2D28C8" w14:textId="21C186F3" w:rsidR="002743F5" w:rsidRPr="00461250" w:rsidRDefault="00B908A7" w:rsidP="002743F5">
    <w:pPr>
      <w:pStyle w:val="Header"/>
      <w:jc w:val="right"/>
      <w:rPr>
        <w:rFonts w:ascii="Book Antiqua" w:hAnsi="Book Antiqua"/>
        <w:sz w:val="16"/>
        <w:szCs w:val="16"/>
      </w:rPr>
    </w:pPr>
    <w:r>
      <w:rPr>
        <w:rFonts w:ascii="Book Antiqua" w:hAnsi="Book Antiqua"/>
        <w:sz w:val="16"/>
        <w:szCs w:val="16"/>
      </w:rPr>
      <w:t>Approved by MDC 4/3/2024</w:t>
    </w:r>
  </w:p>
  <w:p w14:paraId="79BAF7F3" w14:textId="77777777" w:rsidR="007A61F2" w:rsidRDefault="007A6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A80"/>
    <w:multiLevelType w:val="hybridMultilevel"/>
    <w:tmpl w:val="5734E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C7A3C"/>
    <w:multiLevelType w:val="hybridMultilevel"/>
    <w:tmpl w:val="B97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97C04"/>
    <w:multiLevelType w:val="hybridMultilevel"/>
    <w:tmpl w:val="91C0F5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D69A0"/>
    <w:multiLevelType w:val="hybridMultilevel"/>
    <w:tmpl w:val="4A2E4C68"/>
    <w:lvl w:ilvl="0" w:tplc="BA54AB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6152E"/>
    <w:multiLevelType w:val="hybridMultilevel"/>
    <w:tmpl w:val="CBE22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90734"/>
    <w:multiLevelType w:val="hybridMultilevel"/>
    <w:tmpl w:val="312CC4F8"/>
    <w:lvl w:ilvl="0" w:tplc="D96C84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E262A"/>
    <w:multiLevelType w:val="hybridMultilevel"/>
    <w:tmpl w:val="C352B144"/>
    <w:lvl w:ilvl="0" w:tplc="D96C845C">
      <w:start w:val="1"/>
      <w:numFmt w:val="bullet"/>
      <w:lvlText w:val=""/>
      <w:lvlJc w:val="left"/>
      <w:pPr>
        <w:ind w:left="772" w:hanging="360"/>
      </w:pPr>
      <w:rPr>
        <w:rFonts w:ascii="Symbol" w:eastAsiaTheme="minorHAnsi" w:hAnsi="Symbol" w:cstheme="minorBidi"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77C87E5C"/>
    <w:multiLevelType w:val="hybridMultilevel"/>
    <w:tmpl w:val="C68C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1C"/>
    <w:rsid w:val="00037577"/>
    <w:rsid w:val="00052A5E"/>
    <w:rsid w:val="000541EA"/>
    <w:rsid w:val="0007472E"/>
    <w:rsid w:val="000D265C"/>
    <w:rsid w:val="001561F0"/>
    <w:rsid w:val="001733DA"/>
    <w:rsid w:val="001E30D0"/>
    <w:rsid w:val="00256BD0"/>
    <w:rsid w:val="00257C4F"/>
    <w:rsid w:val="00261381"/>
    <w:rsid w:val="00264FBD"/>
    <w:rsid w:val="002743F5"/>
    <w:rsid w:val="00356F00"/>
    <w:rsid w:val="00381D4B"/>
    <w:rsid w:val="003A1636"/>
    <w:rsid w:val="003A5CCA"/>
    <w:rsid w:val="003B31F1"/>
    <w:rsid w:val="003C007E"/>
    <w:rsid w:val="003C0DBE"/>
    <w:rsid w:val="003C18B9"/>
    <w:rsid w:val="004146E8"/>
    <w:rsid w:val="004337CA"/>
    <w:rsid w:val="004354EA"/>
    <w:rsid w:val="00461250"/>
    <w:rsid w:val="00495401"/>
    <w:rsid w:val="004C5FB5"/>
    <w:rsid w:val="004D5088"/>
    <w:rsid w:val="00504AA4"/>
    <w:rsid w:val="00560362"/>
    <w:rsid w:val="005635B6"/>
    <w:rsid w:val="00593C80"/>
    <w:rsid w:val="005C3758"/>
    <w:rsid w:val="005C3DD9"/>
    <w:rsid w:val="006060DA"/>
    <w:rsid w:val="0065113E"/>
    <w:rsid w:val="00674C99"/>
    <w:rsid w:val="006833C4"/>
    <w:rsid w:val="0069443B"/>
    <w:rsid w:val="00695BD8"/>
    <w:rsid w:val="00710448"/>
    <w:rsid w:val="00724335"/>
    <w:rsid w:val="00732DCD"/>
    <w:rsid w:val="007A61F2"/>
    <w:rsid w:val="007F5188"/>
    <w:rsid w:val="00822291"/>
    <w:rsid w:val="00881812"/>
    <w:rsid w:val="00895A19"/>
    <w:rsid w:val="00897ADB"/>
    <w:rsid w:val="008B1A9E"/>
    <w:rsid w:val="008C06F9"/>
    <w:rsid w:val="008E1A7C"/>
    <w:rsid w:val="00957BF2"/>
    <w:rsid w:val="00963ACC"/>
    <w:rsid w:val="009709C7"/>
    <w:rsid w:val="00973BCF"/>
    <w:rsid w:val="00983FBB"/>
    <w:rsid w:val="00992558"/>
    <w:rsid w:val="0099601F"/>
    <w:rsid w:val="00996E60"/>
    <w:rsid w:val="009F1EAA"/>
    <w:rsid w:val="00A008E4"/>
    <w:rsid w:val="00A1263D"/>
    <w:rsid w:val="00A6186F"/>
    <w:rsid w:val="00AB67AE"/>
    <w:rsid w:val="00AC6E9E"/>
    <w:rsid w:val="00AD05FE"/>
    <w:rsid w:val="00AF5B49"/>
    <w:rsid w:val="00B56EF6"/>
    <w:rsid w:val="00B908A7"/>
    <w:rsid w:val="00B959C8"/>
    <w:rsid w:val="00BA31E2"/>
    <w:rsid w:val="00BB3A3B"/>
    <w:rsid w:val="00BB4BD4"/>
    <w:rsid w:val="00BC1697"/>
    <w:rsid w:val="00C15CE5"/>
    <w:rsid w:val="00C24F1A"/>
    <w:rsid w:val="00C26FF0"/>
    <w:rsid w:val="00C80C1C"/>
    <w:rsid w:val="00C83EB5"/>
    <w:rsid w:val="00CC18A0"/>
    <w:rsid w:val="00CD52DA"/>
    <w:rsid w:val="00CE262E"/>
    <w:rsid w:val="00D96A09"/>
    <w:rsid w:val="00DA346C"/>
    <w:rsid w:val="00DB6B42"/>
    <w:rsid w:val="00DC7626"/>
    <w:rsid w:val="00DE741C"/>
    <w:rsid w:val="00E2134B"/>
    <w:rsid w:val="00E23772"/>
    <w:rsid w:val="00E3530D"/>
    <w:rsid w:val="00E46E39"/>
    <w:rsid w:val="00E636D2"/>
    <w:rsid w:val="00F04B8B"/>
    <w:rsid w:val="00F17633"/>
    <w:rsid w:val="00F201B9"/>
    <w:rsid w:val="00F45455"/>
    <w:rsid w:val="00F621CC"/>
    <w:rsid w:val="00FA1254"/>
    <w:rsid w:val="00FA7D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B7D7"/>
  <w15:chartTrackingRefBased/>
  <w15:docId w15:val="{D37FF94A-9FF4-1148-ADB7-0378AD1F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44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9C7"/>
    <w:pPr>
      <w:spacing w:after="0" w:line="240" w:lineRule="auto"/>
    </w:pPr>
  </w:style>
  <w:style w:type="paragraph" w:customStyle="1" w:styleId="Style3">
    <w:name w:val="Style3"/>
    <w:basedOn w:val="NoSpacing"/>
    <w:rsid w:val="004337CA"/>
  </w:style>
  <w:style w:type="paragraph" w:customStyle="1" w:styleId="Style4">
    <w:name w:val="Style4"/>
    <w:basedOn w:val="NoSpacing"/>
    <w:rsid w:val="004337CA"/>
    <w:rPr>
      <w:rFonts w:ascii="Book Antiqua" w:hAnsi="Book Antiqua"/>
    </w:rPr>
  </w:style>
  <w:style w:type="paragraph" w:styleId="FootnoteText">
    <w:name w:val="footnote text"/>
    <w:basedOn w:val="Normal"/>
    <w:link w:val="FootnoteTextChar"/>
    <w:uiPriority w:val="99"/>
    <w:semiHidden/>
    <w:unhideWhenUsed/>
    <w:rsid w:val="00CE262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CE262E"/>
    <w:rPr>
      <w:sz w:val="20"/>
      <w:szCs w:val="20"/>
    </w:rPr>
  </w:style>
  <w:style w:type="character" w:styleId="FootnoteReference">
    <w:name w:val="footnote reference"/>
    <w:basedOn w:val="DefaultParagraphFont"/>
    <w:uiPriority w:val="99"/>
    <w:semiHidden/>
    <w:unhideWhenUsed/>
    <w:rsid w:val="00CE262E"/>
    <w:rPr>
      <w:vertAlign w:val="superscript"/>
    </w:rPr>
  </w:style>
  <w:style w:type="paragraph" w:customStyle="1" w:styleId="Default">
    <w:name w:val="Default"/>
    <w:rsid w:val="00CE262E"/>
    <w:pPr>
      <w:autoSpaceDE w:val="0"/>
      <w:autoSpaceDN w:val="0"/>
      <w:adjustRightInd w:val="0"/>
      <w:spacing w:after="0" w:line="240" w:lineRule="auto"/>
    </w:pPr>
    <w:rPr>
      <w:rFonts w:ascii="Calibri Light" w:hAnsi="Calibri Light" w:cs="Calibri Light"/>
      <w:color w:val="000000"/>
      <w:kern w:val="0"/>
      <w:sz w:val="24"/>
      <w:szCs w:val="24"/>
      <w14:ligatures w14:val="none"/>
    </w:rPr>
  </w:style>
  <w:style w:type="table" w:styleId="TableGrid">
    <w:name w:val="Table Grid"/>
    <w:basedOn w:val="TableNormal"/>
    <w:uiPriority w:val="39"/>
    <w:rsid w:val="007F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07E"/>
    <w:rPr>
      <w:sz w:val="16"/>
      <w:szCs w:val="16"/>
    </w:rPr>
  </w:style>
  <w:style w:type="paragraph" w:styleId="CommentText">
    <w:name w:val="annotation text"/>
    <w:basedOn w:val="Normal"/>
    <w:link w:val="CommentTextChar"/>
    <w:uiPriority w:val="99"/>
    <w:unhideWhenUsed/>
    <w:rsid w:val="003C007E"/>
    <w:rPr>
      <w:sz w:val="20"/>
      <w:szCs w:val="20"/>
    </w:rPr>
  </w:style>
  <w:style w:type="character" w:customStyle="1" w:styleId="CommentTextChar">
    <w:name w:val="Comment Text Char"/>
    <w:basedOn w:val="DefaultParagraphFont"/>
    <w:link w:val="CommentText"/>
    <w:uiPriority w:val="99"/>
    <w:rsid w:val="003C007E"/>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C007E"/>
    <w:rPr>
      <w:b/>
      <w:bCs/>
    </w:rPr>
  </w:style>
  <w:style w:type="character" w:customStyle="1" w:styleId="CommentSubjectChar">
    <w:name w:val="Comment Subject Char"/>
    <w:basedOn w:val="CommentTextChar"/>
    <w:link w:val="CommentSubject"/>
    <w:uiPriority w:val="99"/>
    <w:semiHidden/>
    <w:rsid w:val="003C007E"/>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7A61F2"/>
    <w:pPr>
      <w:tabs>
        <w:tab w:val="center" w:pos="4680"/>
        <w:tab w:val="right" w:pos="9360"/>
      </w:tabs>
    </w:pPr>
  </w:style>
  <w:style w:type="character" w:customStyle="1" w:styleId="HeaderChar">
    <w:name w:val="Header Char"/>
    <w:basedOn w:val="DefaultParagraphFont"/>
    <w:link w:val="Header"/>
    <w:uiPriority w:val="99"/>
    <w:rsid w:val="007A61F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A61F2"/>
    <w:pPr>
      <w:tabs>
        <w:tab w:val="center" w:pos="4680"/>
        <w:tab w:val="right" w:pos="9360"/>
      </w:tabs>
    </w:pPr>
  </w:style>
  <w:style w:type="character" w:customStyle="1" w:styleId="FooterChar">
    <w:name w:val="Footer Char"/>
    <w:basedOn w:val="DefaultParagraphFont"/>
    <w:link w:val="Footer"/>
    <w:uiPriority w:val="99"/>
    <w:rsid w:val="007A61F2"/>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504AA4"/>
    <w:pPr>
      <w:spacing w:after="0"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1E30D0"/>
    <w:rPr>
      <w:rFonts w:ascii="Segoe UI" w:hAnsi="Segoe UI" w:cs="Segoe UI" w:hint="default"/>
      <w:i/>
      <w:iCs/>
      <w:sz w:val="18"/>
      <w:szCs w:val="18"/>
    </w:rPr>
  </w:style>
  <w:style w:type="character" w:styleId="Emphasis">
    <w:name w:val="Emphasis"/>
    <w:basedOn w:val="DefaultParagraphFont"/>
    <w:uiPriority w:val="20"/>
    <w:qFormat/>
    <w:rsid w:val="004C5FB5"/>
    <w:rPr>
      <w:i/>
      <w:iCs/>
    </w:rPr>
  </w:style>
  <w:style w:type="character" w:customStyle="1" w:styleId="apple-converted-space">
    <w:name w:val="apple-converted-space"/>
    <w:basedOn w:val="DefaultParagraphFont"/>
    <w:rsid w:val="004C5FB5"/>
  </w:style>
  <w:style w:type="character" w:styleId="Hyperlink">
    <w:name w:val="Hyperlink"/>
    <w:basedOn w:val="DefaultParagraphFont"/>
    <w:uiPriority w:val="99"/>
    <w:unhideWhenUsed/>
    <w:rsid w:val="004C5FB5"/>
    <w:rPr>
      <w:color w:val="0563C1" w:themeColor="hyperlink"/>
      <w:u w:val="single"/>
    </w:rPr>
  </w:style>
  <w:style w:type="character" w:styleId="UnresolvedMention">
    <w:name w:val="Unresolved Mention"/>
    <w:basedOn w:val="DefaultParagraphFont"/>
    <w:uiPriority w:val="99"/>
    <w:semiHidden/>
    <w:unhideWhenUsed/>
    <w:rsid w:val="004C5FB5"/>
    <w:rPr>
      <w:color w:val="605E5C"/>
      <w:shd w:val="clear" w:color="auto" w:fill="E1DFDD"/>
    </w:rPr>
  </w:style>
  <w:style w:type="paragraph" w:styleId="BalloonText">
    <w:name w:val="Balloon Text"/>
    <w:basedOn w:val="Normal"/>
    <w:link w:val="BalloonTextChar"/>
    <w:uiPriority w:val="99"/>
    <w:semiHidden/>
    <w:unhideWhenUsed/>
    <w:rsid w:val="00BB3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3B"/>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2201">
      <w:bodyDiv w:val="1"/>
      <w:marLeft w:val="0"/>
      <w:marRight w:val="0"/>
      <w:marTop w:val="0"/>
      <w:marBottom w:val="0"/>
      <w:divBdr>
        <w:top w:val="none" w:sz="0" w:space="0" w:color="auto"/>
        <w:left w:val="none" w:sz="0" w:space="0" w:color="auto"/>
        <w:bottom w:val="none" w:sz="0" w:space="0" w:color="auto"/>
        <w:right w:val="none" w:sz="0" w:space="0" w:color="auto"/>
      </w:divBdr>
    </w:div>
    <w:div w:id="639850257">
      <w:bodyDiv w:val="1"/>
      <w:marLeft w:val="0"/>
      <w:marRight w:val="0"/>
      <w:marTop w:val="0"/>
      <w:marBottom w:val="0"/>
      <w:divBdr>
        <w:top w:val="none" w:sz="0" w:space="0" w:color="auto"/>
        <w:left w:val="none" w:sz="0" w:space="0" w:color="auto"/>
        <w:bottom w:val="none" w:sz="0" w:space="0" w:color="auto"/>
        <w:right w:val="none" w:sz="0" w:space="0" w:color="auto"/>
      </w:divBdr>
      <w:divsChild>
        <w:div w:id="2063211910">
          <w:marLeft w:val="0"/>
          <w:marRight w:val="0"/>
          <w:marTop w:val="0"/>
          <w:marBottom w:val="0"/>
          <w:divBdr>
            <w:top w:val="none" w:sz="0" w:space="0" w:color="auto"/>
            <w:left w:val="none" w:sz="0" w:space="0" w:color="auto"/>
            <w:bottom w:val="none" w:sz="0" w:space="0" w:color="auto"/>
            <w:right w:val="none" w:sz="0" w:space="0" w:color="auto"/>
          </w:divBdr>
        </w:div>
        <w:div w:id="499275669">
          <w:marLeft w:val="600"/>
          <w:marRight w:val="0"/>
          <w:marTop w:val="0"/>
          <w:marBottom w:val="0"/>
          <w:divBdr>
            <w:top w:val="none" w:sz="0" w:space="0" w:color="auto"/>
            <w:left w:val="none" w:sz="0" w:space="0" w:color="auto"/>
            <w:bottom w:val="none" w:sz="0" w:space="0" w:color="auto"/>
            <w:right w:val="none" w:sz="0" w:space="0" w:color="auto"/>
          </w:divBdr>
        </w:div>
        <w:div w:id="571961989">
          <w:marLeft w:val="600"/>
          <w:marRight w:val="0"/>
          <w:marTop w:val="0"/>
          <w:marBottom w:val="0"/>
          <w:divBdr>
            <w:top w:val="none" w:sz="0" w:space="0" w:color="auto"/>
            <w:left w:val="none" w:sz="0" w:space="0" w:color="auto"/>
            <w:bottom w:val="none" w:sz="0" w:space="0" w:color="auto"/>
            <w:right w:val="none" w:sz="0" w:space="0" w:color="auto"/>
          </w:divBdr>
        </w:div>
        <w:div w:id="139150269">
          <w:marLeft w:val="600"/>
          <w:marRight w:val="0"/>
          <w:marTop w:val="0"/>
          <w:marBottom w:val="0"/>
          <w:divBdr>
            <w:top w:val="none" w:sz="0" w:space="0" w:color="auto"/>
            <w:left w:val="none" w:sz="0" w:space="0" w:color="auto"/>
            <w:bottom w:val="none" w:sz="0" w:space="0" w:color="auto"/>
            <w:right w:val="none" w:sz="0" w:space="0" w:color="auto"/>
          </w:divBdr>
        </w:div>
        <w:div w:id="1346709537">
          <w:marLeft w:val="0"/>
          <w:marRight w:val="0"/>
          <w:marTop w:val="0"/>
          <w:marBottom w:val="0"/>
          <w:divBdr>
            <w:top w:val="none" w:sz="0" w:space="0" w:color="auto"/>
            <w:left w:val="none" w:sz="0" w:space="0" w:color="auto"/>
            <w:bottom w:val="none" w:sz="0" w:space="0" w:color="auto"/>
            <w:right w:val="none" w:sz="0" w:space="0" w:color="auto"/>
          </w:divBdr>
        </w:div>
        <w:div w:id="229119383">
          <w:marLeft w:val="0"/>
          <w:marRight w:val="0"/>
          <w:marTop w:val="0"/>
          <w:marBottom w:val="0"/>
          <w:divBdr>
            <w:top w:val="none" w:sz="0" w:space="0" w:color="auto"/>
            <w:left w:val="none" w:sz="0" w:space="0" w:color="auto"/>
            <w:bottom w:val="none" w:sz="0" w:space="0" w:color="auto"/>
            <w:right w:val="none" w:sz="0" w:space="0" w:color="auto"/>
          </w:divBdr>
        </w:div>
        <w:div w:id="1363281255">
          <w:marLeft w:val="600"/>
          <w:marRight w:val="0"/>
          <w:marTop w:val="0"/>
          <w:marBottom w:val="0"/>
          <w:divBdr>
            <w:top w:val="none" w:sz="0" w:space="0" w:color="auto"/>
            <w:left w:val="none" w:sz="0" w:space="0" w:color="auto"/>
            <w:bottom w:val="none" w:sz="0" w:space="0" w:color="auto"/>
            <w:right w:val="none" w:sz="0" w:space="0" w:color="auto"/>
          </w:divBdr>
        </w:div>
        <w:div w:id="1543711479">
          <w:marLeft w:val="600"/>
          <w:marRight w:val="0"/>
          <w:marTop w:val="0"/>
          <w:marBottom w:val="0"/>
          <w:divBdr>
            <w:top w:val="none" w:sz="0" w:space="0" w:color="auto"/>
            <w:left w:val="none" w:sz="0" w:space="0" w:color="auto"/>
            <w:bottom w:val="none" w:sz="0" w:space="0" w:color="auto"/>
            <w:right w:val="none" w:sz="0" w:space="0" w:color="auto"/>
          </w:divBdr>
        </w:div>
        <w:div w:id="1545095752">
          <w:marLeft w:val="600"/>
          <w:marRight w:val="0"/>
          <w:marTop w:val="0"/>
          <w:marBottom w:val="0"/>
          <w:divBdr>
            <w:top w:val="none" w:sz="0" w:space="0" w:color="auto"/>
            <w:left w:val="none" w:sz="0" w:space="0" w:color="auto"/>
            <w:bottom w:val="none" w:sz="0" w:space="0" w:color="auto"/>
            <w:right w:val="none" w:sz="0" w:space="0" w:color="auto"/>
          </w:divBdr>
        </w:div>
        <w:div w:id="1207254167">
          <w:marLeft w:val="600"/>
          <w:marRight w:val="0"/>
          <w:marTop w:val="0"/>
          <w:marBottom w:val="0"/>
          <w:divBdr>
            <w:top w:val="none" w:sz="0" w:space="0" w:color="auto"/>
            <w:left w:val="none" w:sz="0" w:space="0" w:color="auto"/>
            <w:bottom w:val="none" w:sz="0" w:space="0" w:color="auto"/>
            <w:right w:val="none" w:sz="0" w:space="0" w:color="auto"/>
          </w:divBdr>
        </w:div>
        <w:div w:id="2072844706">
          <w:marLeft w:val="0"/>
          <w:marRight w:val="0"/>
          <w:marTop w:val="0"/>
          <w:marBottom w:val="0"/>
          <w:divBdr>
            <w:top w:val="none" w:sz="0" w:space="0" w:color="auto"/>
            <w:left w:val="none" w:sz="0" w:space="0" w:color="auto"/>
            <w:bottom w:val="none" w:sz="0" w:space="0" w:color="auto"/>
            <w:right w:val="none" w:sz="0" w:space="0" w:color="auto"/>
          </w:divBdr>
        </w:div>
        <w:div w:id="1657146710">
          <w:marLeft w:val="0"/>
          <w:marRight w:val="0"/>
          <w:marTop w:val="0"/>
          <w:marBottom w:val="0"/>
          <w:divBdr>
            <w:top w:val="none" w:sz="0" w:space="0" w:color="auto"/>
            <w:left w:val="none" w:sz="0" w:space="0" w:color="auto"/>
            <w:bottom w:val="none" w:sz="0" w:space="0" w:color="auto"/>
            <w:right w:val="none" w:sz="0" w:space="0" w:color="auto"/>
          </w:divBdr>
        </w:div>
        <w:div w:id="876893206">
          <w:marLeft w:val="600"/>
          <w:marRight w:val="0"/>
          <w:marTop w:val="0"/>
          <w:marBottom w:val="0"/>
          <w:divBdr>
            <w:top w:val="none" w:sz="0" w:space="0" w:color="auto"/>
            <w:left w:val="none" w:sz="0" w:space="0" w:color="auto"/>
            <w:bottom w:val="none" w:sz="0" w:space="0" w:color="auto"/>
            <w:right w:val="none" w:sz="0" w:space="0" w:color="auto"/>
          </w:divBdr>
        </w:div>
        <w:div w:id="50351115">
          <w:marLeft w:val="600"/>
          <w:marRight w:val="0"/>
          <w:marTop w:val="0"/>
          <w:marBottom w:val="0"/>
          <w:divBdr>
            <w:top w:val="none" w:sz="0" w:space="0" w:color="auto"/>
            <w:left w:val="none" w:sz="0" w:space="0" w:color="auto"/>
            <w:bottom w:val="none" w:sz="0" w:space="0" w:color="auto"/>
            <w:right w:val="none" w:sz="0" w:space="0" w:color="auto"/>
          </w:divBdr>
        </w:div>
        <w:div w:id="1344935115">
          <w:marLeft w:val="600"/>
          <w:marRight w:val="0"/>
          <w:marTop w:val="0"/>
          <w:marBottom w:val="0"/>
          <w:divBdr>
            <w:top w:val="none" w:sz="0" w:space="0" w:color="auto"/>
            <w:left w:val="none" w:sz="0" w:space="0" w:color="auto"/>
            <w:bottom w:val="none" w:sz="0" w:space="0" w:color="auto"/>
            <w:right w:val="none" w:sz="0" w:space="0" w:color="auto"/>
          </w:divBdr>
        </w:div>
        <w:div w:id="716708754">
          <w:marLeft w:val="600"/>
          <w:marRight w:val="0"/>
          <w:marTop w:val="0"/>
          <w:marBottom w:val="0"/>
          <w:divBdr>
            <w:top w:val="none" w:sz="0" w:space="0" w:color="auto"/>
            <w:left w:val="none" w:sz="0" w:space="0" w:color="auto"/>
            <w:bottom w:val="none" w:sz="0" w:space="0" w:color="auto"/>
            <w:right w:val="none" w:sz="0" w:space="0" w:color="auto"/>
          </w:divBdr>
        </w:div>
        <w:div w:id="1193108114">
          <w:marLeft w:val="0"/>
          <w:marRight w:val="0"/>
          <w:marTop w:val="0"/>
          <w:marBottom w:val="0"/>
          <w:divBdr>
            <w:top w:val="none" w:sz="0" w:space="0" w:color="auto"/>
            <w:left w:val="none" w:sz="0" w:space="0" w:color="auto"/>
            <w:bottom w:val="none" w:sz="0" w:space="0" w:color="auto"/>
            <w:right w:val="none" w:sz="0" w:space="0" w:color="auto"/>
          </w:divBdr>
        </w:div>
        <w:div w:id="487790344">
          <w:marLeft w:val="0"/>
          <w:marRight w:val="0"/>
          <w:marTop w:val="0"/>
          <w:marBottom w:val="0"/>
          <w:divBdr>
            <w:top w:val="none" w:sz="0" w:space="0" w:color="auto"/>
            <w:left w:val="none" w:sz="0" w:space="0" w:color="auto"/>
            <w:bottom w:val="none" w:sz="0" w:space="0" w:color="auto"/>
            <w:right w:val="none" w:sz="0" w:space="0" w:color="auto"/>
          </w:divBdr>
        </w:div>
        <w:div w:id="194848848">
          <w:marLeft w:val="600"/>
          <w:marRight w:val="0"/>
          <w:marTop w:val="0"/>
          <w:marBottom w:val="0"/>
          <w:divBdr>
            <w:top w:val="none" w:sz="0" w:space="0" w:color="auto"/>
            <w:left w:val="none" w:sz="0" w:space="0" w:color="auto"/>
            <w:bottom w:val="none" w:sz="0" w:space="0" w:color="auto"/>
            <w:right w:val="none" w:sz="0" w:space="0" w:color="auto"/>
          </w:divBdr>
        </w:div>
        <w:div w:id="274605770">
          <w:marLeft w:val="600"/>
          <w:marRight w:val="0"/>
          <w:marTop w:val="0"/>
          <w:marBottom w:val="0"/>
          <w:divBdr>
            <w:top w:val="none" w:sz="0" w:space="0" w:color="auto"/>
            <w:left w:val="none" w:sz="0" w:space="0" w:color="auto"/>
            <w:bottom w:val="none" w:sz="0" w:space="0" w:color="auto"/>
            <w:right w:val="none" w:sz="0" w:space="0" w:color="auto"/>
          </w:divBdr>
        </w:div>
      </w:divsChild>
    </w:div>
    <w:div w:id="1841699138">
      <w:bodyDiv w:val="1"/>
      <w:marLeft w:val="0"/>
      <w:marRight w:val="0"/>
      <w:marTop w:val="0"/>
      <w:marBottom w:val="0"/>
      <w:divBdr>
        <w:top w:val="none" w:sz="0" w:space="0" w:color="auto"/>
        <w:left w:val="none" w:sz="0" w:space="0" w:color="auto"/>
        <w:bottom w:val="none" w:sz="0" w:space="0" w:color="auto"/>
        <w:right w:val="none" w:sz="0" w:space="0" w:color="auto"/>
      </w:divBdr>
      <w:divsChild>
        <w:div w:id="811756534">
          <w:marLeft w:val="0"/>
          <w:marRight w:val="0"/>
          <w:marTop w:val="0"/>
          <w:marBottom w:val="0"/>
          <w:divBdr>
            <w:top w:val="none" w:sz="0" w:space="0" w:color="auto"/>
            <w:left w:val="none" w:sz="0" w:space="0" w:color="auto"/>
            <w:bottom w:val="none" w:sz="0" w:space="0" w:color="auto"/>
            <w:right w:val="none" w:sz="0" w:space="0" w:color="auto"/>
          </w:divBdr>
          <w:divsChild>
            <w:div w:id="1173375996">
              <w:marLeft w:val="0"/>
              <w:marRight w:val="0"/>
              <w:marTop w:val="0"/>
              <w:marBottom w:val="0"/>
              <w:divBdr>
                <w:top w:val="none" w:sz="0" w:space="0" w:color="auto"/>
                <w:left w:val="none" w:sz="0" w:space="0" w:color="auto"/>
                <w:bottom w:val="none" w:sz="0" w:space="0" w:color="auto"/>
                <w:right w:val="none" w:sz="0" w:space="0" w:color="auto"/>
              </w:divBdr>
              <w:divsChild>
                <w:div w:id="994577310">
                  <w:marLeft w:val="-225"/>
                  <w:marRight w:val="-225"/>
                  <w:marTop w:val="0"/>
                  <w:marBottom w:val="0"/>
                  <w:divBdr>
                    <w:top w:val="none" w:sz="0" w:space="0" w:color="auto"/>
                    <w:left w:val="none" w:sz="0" w:space="0" w:color="auto"/>
                    <w:bottom w:val="none" w:sz="0" w:space="0" w:color="auto"/>
                    <w:right w:val="none" w:sz="0" w:space="0" w:color="auto"/>
                  </w:divBdr>
                  <w:divsChild>
                    <w:div w:id="519776811">
                      <w:marLeft w:val="0"/>
                      <w:marRight w:val="0"/>
                      <w:marTop w:val="0"/>
                      <w:marBottom w:val="0"/>
                      <w:divBdr>
                        <w:top w:val="none" w:sz="0" w:space="0" w:color="auto"/>
                        <w:left w:val="none" w:sz="0" w:space="0" w:color="auto"/>
                        <w:bottom w:val="none" w:sz="0" w:space="0" w:color="auto"/>
                        <w:right w:val="none" w:sz="0" w:space="0" w:color="auto"/>
                      </w:divBdr>
                      <w:divsChild>
                        <w:div w:id="125241659">
                          <w:marLeft w:val="-225"/>
                          <w:marRight w:val="-225"/>
                          <w:marTop w:val="0"/>
                          <w:marBottom w:val="0"/>
                          <w:divBdr>
                            <w:top w:val="none" w:sz="0" w:space="0" w:color="auto"/>
                            <w:left w:val="none" w:sz="0" w:space="0" w:color="auto"/>
                            <w:bottom w:val="none" w:sz="0" w:space="0" w:color="auto"/>
                            <w:right w:val="none" w:sz="0" w:space="0" w:color="auto"/>
                          </w:divBdr>
                          <w:divsChild>
                            <w:div w:id="1647129217">
                              <w:marLeft w:val="0"/>
                              <w:marRight w:val="0"/>
                              <w:marTop w:val="0"/>
                              <w:marBottom w:val="0"/>
                              <w:divBdr>
                                <w:top w:val="none" w:sz="0" w:space="0" w:color="auto"/>
                                <w:left w:val="none" w:sz="0" w:space="0" w:color="auto"/>
                                <w:bottom w:val="none" w:sz="0" w:space="0" w:color="auto"/>
                                <w:right w:val="none" w:sz="0" w:space="0" w:color="auto"/>
                              </w:divBdr>
                              <w:divsChild>
                                <w:div w:id="200019891">
                                  <w:marLeft w:val="0"/>
                                  <w:marRight w:val="0"/>
                                  <w:marTop w:val="225"/>
                                  <w:marBottom w:val="225"/>
                                  <w:divBdr>
                                    <w:top w:val="none" w:sz="0" w:space="0" w:color="auto"/>
                                    <w:left w:val="none" w:sz="0" w:space="0" w:color="auto"/>
                                    <w:bottom w:val="none" w:sz="0" w:space="0" w:color="auto"/>
                                    <w:right w:val="none" w:sz="0" w:space="0" w:color="auto"/>
                                  </w:divBdr>
                                  <w:divsChild>
                                    <w:div w:id="2036540595">
                                      <w:marLeft w:val="0"/>
                                      <w:marRight w:val="0"/>
                                      <w:marTop w:val="0"/>
                                      <w:marBottom w:val="0"/>
                                      <w:divBdr>
                                        <w:top w:val="none" w:sz="0" w:space="0" w:color="auto"/>
                                        <w:left w:val="none" w:sz="0" w:space="0" w:color="auto"/>
                                        <w:bottom w:val="none" w:sz="0" w:space="0" w:color="auto"/>
                                        <w:right w:val="none" w:sz="0" w:space="0" w:color="auto"/>
                                      </w:divBdr>
                                      <w:divsChild>
                                        <w:div w:id="1131094311">
                                          <w:marLeft w:val="0"/>
                                          <w:marRight w:val="0"/>
                                          <w:marTop w:val="0"/>
                                          <w:marBottom w:val="0"/>
                                          <w:divBdr>
                                            <w:top w:val="none" w:sz="0" w:space="0" w:color="auto"/>
                                            <w:left w:val="none" w:sz="0" w:space="0" w:color="auto"/>
                                            <w:bottom w:val="none" w:sz="0" w:space="0" w:color="auto"/>
                                            <w:right w:val="none" w:sz="0" w:space="0" w:color="auto"/>
                                          </w:divBdr>
                                          <w:divsChild>
                                            <w:div w:id="1046025392">
                                              <w:marLeft w:val="0"/>
                                              <w:marRight w:val="0"/>
                                              <w:marTop w:val="0"/>
                                              <w:marBottom w:val="0"/>
                                              <w:divBdr>
                                                <w:top w:val="none" w:sz="0" w:space="0" w:color="auto"/>
                                                <w:left w:val="none" w:sz="0" w:space="0" w:color="auto"/>
                                                <w:bottom w:val="none" w:sz="0" w:space="0" w:color="auto"/>
                                                <w:right w:val="none" w:sz="0" w:space="0" w:color="auto"/>
                                              </w:divBdr>
                                              <w:divsChild>
                                                <w:div w:id="171116372">
                                                  <w:marLeft w:val="0"/>
                                                  <w:marRight w:val="0"/>
                                                  <w:marTop w:val="0"/>
                                                  <w:marBottom w:val="0"/>
                                                  <w:divBdr>
                                                    <w:top w:val="none" w:sz="0" w:space="0" w:color="auto"/>
                                                    <w:left w:val="none" w:sz="0" w:space="0" w:color="auto"/>
                                                    <w:bottom w:val="none" w:sz="0" w:space="0" w:color="auto"/>
                                                    <w:right w:val="none" w:sz="0" w:space="0" w:color="auto"/>
                                                  </w:divBdr>
                                                  <w:divsChild>
                                                    <w:div w:id="14164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24555-0031-477A-AAB8-A1C817C0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 Verma</dc:creator>
  <cp:keywords/>
  <dc:description/>
  <cp:lastModifiedBy>Sarah Cook</cp:lastModifiedBy>
  <cp:revision>3</cp:revision>
  <cp:lastPrinted>2024-02-21T17:09:00Z</cp:lastPrinted>
  <dcterms:created xsi:type="dcterms:W3CDTF">2024-03-28T16:22:00Z</dcterms:created>
  <dcterms:modified xsi:type="dcterms:W3CDTF">2024-04-04T15:30:00Z</dcterms:modified>
</cp:coreProperties>
</file>